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1462" w14:textId="56FFB7B2" w:rsidR="000E1902" w:rsidRPr="0079527C" w:rsidRDefault="004B4AA8" w:rsidP="004B4AA8">
      <w:pPr>
        <w:jc w:val="center"/>
        <w:rPr>
          <w:rFonts w:ascii="Arial" w:hAnsi="Arial" w:cs="Arial"/>
          <w:sz w:val="28"/>
          <w:szCs w:val="28"/>
        </w:rPr>
      </w:pPr>
      <w:r w:rsidRPr="0079527C">
        <w:rPr>
          <w:rFonts w:ascii="Arial" w:hAnsi="Arial" w:cs="Arial"/>
          <w:sz w:val="28"/>
          <w:szCs w:val="28"/>
        </w:rPr>
        <w:t>PROPOSED CHANGES TO CONSTITUTION 20</w:t>
      </w:r>
      <w:r w:rsidR="00346337">
        <w:rPr>
          <w:rFonts w:ascii="Arial" w:hAnsi="Arial" w:cs="Arial"/>
          <w:sz w:val="28"/>
          <w:szCs w:val="28"/>
        </w:rPr>
        <w:t>2</w:t>
      </w:r>
      <w:r w:rsidR="009F595E">
        <w:rPr>
          <w:rFonts w:ascii="Arial" w:hAnsi="Arial" w:cs="Arial"/>
          <w:sz w:val="28"/>
          <w:szCs w:val="28"/>
        </w:rPr>
        <w:t>4</w:t>
      </w:r>
    </w:p>
    <w:p w14:paraId="5D1F1463" w14:textId="77777777" w:rsidR="004B4AA8" w:rsidRDefault="004B4AA8" w:rsidP="00DC530C">
      <w:pPr>
        <w:rPr>
          <w:rFonts w:ascii="Arial" w:hAnsi="Arial" w:cs="Arial"/>
          <w:b/>
          <w:sz w:val="24"/>
          <w:szCs w:val="24"/>
        </w:rPr>
      </w:pPr>
    </w:p>
    <w:p w14:paraId="5D1F1465" w14:textId="77777777" w:rsidR="00377ED6" w:rsidRPr="00995EBF" w:rsidRDefault="00377ED6" w:rsidP="00DC530C">
      <w:pPr>
        <w:pStyle w:val="ListParagraph"/>
        <w:numPr>
          <w:ilvl w:val="0"/>
          <w:numId w:val="10"/>
        </w:numPr>
        <w:rPr>
          <w:rFonts w:ascii="Arial" w:hAnsi="Arial" w:cs="Arial"/>
        </w:rPr>
      </w:pPr>
    </w:p>
    <w:p w14:paraId="2C60572A" w14:textId="77777777" w:rsidR="00641F47" w:rsidRDefault="00377ED6" w:rsidP="00DC530C">
      <w:pPr>
        <w:rPr>
          <w:rFonts w:ascii="Arial" w:hAnsi="Arial" w:cs="Arial"/>
          <w:u w:val="single"/>
        </w:rPr>
      </w:pPr>
      <w:r w:rsidRPr="00995EBF">
        <w:rPr>
          <w:rFonts w:ascii="Arial" w:hAnsi="Arial" w:cs="Arial"/>
          <w:u w:val="single"/>
        </w:rPr>
        <w:t>Background</w:t>
      </w:r>
    </w:p>
    <w:p w14:paraId="5D1F1466" w14:textId="022730C2" w:rsidR="00377ED6" w:rsidRDefault="00B66AE4" w:rsidP="00DC530C">
      <w:pPr>
        <w:rPr>
          <w:rFonts w:ascii="Arial" w:hAnsi="Arial" w:cs="Arial"/>
        </w:rPr>
      </w:pPr>
      <w:r w:rsidRPr="00641F47">
        <w:rPr>
          <w:rFonts w:ascii="Arial" w:hAnsi="Arial" w:cs="Arial"/>
        </w:rPr>
        <w:t xml:space="preserve"> </w:t>
      </w:r>
      <w:r w:rsidR="00613415">
        <w:rPr>
          <w:rFonts w:ascii="Arial" w:hAnsi="Arial" w:cs="Arial"/>
        </w:rPr>
        <w:t>We no longer use the post as a method of official communication with clubs</w:t>
      </w:r>
      <w:r w:rsidR="00D465AE">
        <w:rPr>
          <w:rFonts w:ascii="Arial" w:hAnsi="Arial" w:cs="Arial"/>
        </w:rPr>
        <w:t xml:space="preserve"> as electronic mail has taken over</w:t>
      </w:r>
      <w:r w:rsidR="00054998">
        <w:rPr>
          <w:rFonts w:ascii="Arial" w:hAnsi="Arial" w:cs="Arial"/>
        </w:rPr>
        <w:t>, and</w:t>
      </w:r>
      <w:r w:rsidR="00523BE0">
        <w:rPr>
          <w:rFonts w:ascii="Arial" w:hAnsi="Arial" w:cs="Arial"/>
        </w:rPr>
        <w:t>,</w:t>
      </w:r>
      <w:r w:rsidR="00054998">
        <w:rPr>
          <w:rFonts w:ascii="Arial" w:hAnsi="Arial" w:cs="Arial"/>
        </w:rPr>
        <w:t xml:space="preserve"> as</w:t>
      </w:r>
      <w:r w:rsidR="00CB7335">
        <w:rPr>
          <w:rFonts w:ascii="Arial" w:hAnsi="Arial" w:cs="Arial"/>
        </w:rPr>
        <w:t xml:space="preserve"> clubs may not in some cases update their administrators on the website</w:t>
      </w:r>
      <w:r w:rsidR="00D465AE">
        <w:rPr>
          <w:rFonts w:ascii="Arial" w:hAnsi="Arial" w:cs="Arial"/>
        </w:rPr>
        <w:t xml:space="preserve"> we need a short addition to the constitution to</w:t>
      </w:r>
      <w:r w:rsidR="00054998">
        <w:rPr>
          <w:rFonts w:ascii="Arial" w:hAnsi="Arial" w:cs="Arial"/>
        </w:rPr>
        <w:t>,</w:t>
      </w:r>
      <w:r w:rsidR="00D465AE">
        <w:rPr>
          <w:rFonts w:ascii="Arial" w:hAnsi="Arial" w:cs="Arial"/>
        </w:rPr>
        <w:t xml:space="preserve"> confirm that</w:t>
      </w:r>
      <w:r w:rsidR="00F37470">
        <w:rPr>
          <w:rFonts w:ascii="Arial" w:hAnsi="Arial" w:cs="Arial"/>
        </w:rPr>
        <w:t xml:space="preserve">  posting of such notices on the website is ‘good servi</w:t>
      </w:r>
      <w:r w:rsidR="00E75E15">
        <w:rPr>
          <w:rFonts w:ascii="Arial" w:hAnsi="Arial" w:cs="Arial"/>
        </w:rPr>
        <w:t>ce</w:t>
      </w:r>
      <w:r w:rsidR="00523BE0">
        <w:rPr>
          <w:rFonts w:ascii="Arial" w:hAnsi="Arial" w:cs="Arial"/>
        </w:rPr>
        <w:t>’ on clubs</w:t>
      </w:r>
      <w:r w:rsidR="00054998">
        <w:rPr>
          <w:rFonts w:ascii="Arial" w:hAnsi="Arial" w:cs="Arial"/>
        </w:rPr>
        <w:t>.</w:t>
      </w:r>
      <w:r w:rsidR="00E75E15">
        <w:rPr>
          <w:rFonts w:ascii="Arial" w:hAnsi="Arial" w:cs="Arial"/>
        </w:rPr>
        <w:t xml:space="preserve"> We therefore propose to add</w:t>
      </w:r>
      <w:r w:rsidR="000D250C">
        <w:rPr>
          <w:rFonts w:ascii="Arial" w:hAnsi="Arial" w:cs="Arial"/>
        </w:rPr>
        <w:t xml:space="preserve"> </w:t>
      </w:r>
      <w:r w:rsidR="00E75E15">
        <w:rPr>
          <w:rFonts w:ascii="Arial" w:hAnsi="Arial" w:cs="Arial"/>
        </w:rPr>
        <w:t>a new sub-clause</w:t>
      </w:r>
      <w:r w:rsidR="00662D92">
        <w:rPr>
          <w:rFonts w:ascii="Arial" w:hAnsi="Arial" w:cs="Arial"/>
        </w:rPr>
        <w:t xml:space="preserve"> ‘h)’ to clause 8 of the constitution.</w:t>
      </w:r>
      <w:r w:rsidR="000D250C">
        <w:rPr>
          <w:rFonts w:ascii="Arial" w:hAnsi="Arial" w:cs="Arial"/>
        </w:rPr>
        <w:t xml:space="preserve"> </w:t>
      </w:r>
      <w:r w:rsidR="00FD6FB5">
        <w:rPr>
          <w:rFonts w:ascii="Arial" w:hAnsi="Arial" w:cs="Arial"/>
        </w:rPr>
        <w:t>We will of course still send such notices by email to the club administrators as listed on the club directories on the website.</w:t>
      </w:r>
    </w:p>
    <w:p w14:paraId="20F3BB40" w14:textId="77777777" w:rsidR="00662D92" w:rsidRDefault="00662D92" w:rsidP="00DC530C">
      <w:pPr>
        <w:rPr>
          <w:rFonts w:ascii="Arial" w:hAnsi="Arial" w:cs="Arial"/>
        </w:rPr>
      </w:pPr>
    </w:p>
    <w:p w14:paraId="1A9E38B9" w14:textId="7CD972A7" w:rsidR="00662D92" w:rsidRDefault="00801860" w:rsidP="00DC530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‘g)</w:t>
      </w:r>
      <w:r w:rsidR="007B012B">
        <w:rPr>
          <w:rFonts w:ascii="Arial" w:hAnsi="Arial" w:cs="Arial"/>
          <w:color w:val="FF0000"/>
        </w:rPr>
        <w:t xml:space="preserve"> Posting notices of all General Meetings</w:t>
      </w:r>
      <w:r w:rsidR="00B63469">
        <w:rPr>
          <w:rFonts w:ascii="Arial" w:hAnsi="Arial" w:cs="Arial"/>
          <w:color w:val="FF0000"/>
        </w:rPr>
        <w:t>,</w:t>
      </w:r>
      <w:r w:rsidR="00C438A7">
        <w:rPr>
          <w:rFonts w:ascii="Arial" w:hAnsi="Arial" w:cs="Arial"/>
          <w:color w:val="FF0000"/>
        </w:rPr>
        <w:t xml:space="preserve"> </w:t>
      </w:r>
      <w:r w:rsidR="007B012B">
        <w:rPr>
          <w:rFonts w:ascii="Arial" w:hAnsi="Arial" w:cs="Arial"/>
          <w:color w:val="FF0000"/>
        </w:rPr>
        <w:t xml:space="preserve">of the </w:t>
      </w:r>
      <w:r w:rsidR="00C438A7">
        <w:rPr>
          <w:rFonts w:ascii="Arial" w:hAnsi="Arial" w:cs="Arial"/>
          <w:color w:val="FF0000"/>
        </w:rPr>
        <w:t>Captains’</w:t>
      </w:r>
      <w:r w:rsidR="007B012B">
        <w:rPr>
          <w:rFonts w:ascii="Arial" w:hAnsi="Arial" w:cs="Arial"/>
          <w:color w:val="FF0000"/>
        </w:rPr>
        <w:t xml:space="preserve"> meeting</w:t>
      </w:r>
      <w:r w:rsidR="00CC719C">
        <w:rPr>
          <w:rFonts w:ascii="Arial" w:hAnsi="Arial" w:cs="Arial"/>
          <w:color w:val="FF0000"/>
        </w:rPr>
        <w:t xml:space="preserve"> and all other official communications to clubs under the constitution and match rules</w:t>
      </w:r>
      <w:r w:rsidR="00FD6FB5">
        <w:rPr>
          <w:rFonts w:ascii="Arial" w:hAnsi="Arial" w:cs="Arial"/>
          <w:color w:val="FF0000"/>
        </w:rPr>
        <w:t>,</w:t>
      </w:r>
      <w:r w:rsidR="007B012B">
        <w:rPr>
          <w:rFonts w:ascii="Arial" w:hAnsi="Arial" w:cs="Arial"/>
          <w:color w:val="FF0000"/>
        </w:rPr>
        <w:t xml:space="preserve"> on the news page of the league’s website shall be good service on all member </w:t>
      </w:r>
      <w:r w:rsidR="00FB1CE7">
        <w:rPr>
          <w:rFonts w:ascii="Arial" w:hAnsi="Arial" w:cs="Arial"/>
          <w:color w:val="FF0000"/>
        </w:rPr>
        <w:t>clubs’.</w:t>
      </w:r>
    </w:p>
    <w:p w14:paraId="6FFFC932" w14:textId="055C5D51" w:rsidR="00FD38CF" w:rsidRDefault="00FD38CF" w:rsidP="00DC530C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  <w:b/>
          <w:bCs/>
        </w:rPr>
        <w:t>2.</w:t>
      </w:r>
    </w:p>
    <w:p w14:paraId="4CD5B8A6" w14:textId="63487C5F" w:rsidR="00BE0C2E" w:rsidRDefault="00BE0C2E" w:rsidP="00DC5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Background</w:t>
      </w:r>
    </w:p>
    <w:p w14:paraId="4A1CE5A6" w14:textId="451C49F3" w:rsidR="00644A3F" w:rsidRDefault="00644A3F" w:rsidP="00DC5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that regionalisation has been extended up to division </w:t>
      </w:r>
      <w:r w:rsidR="00AB1DB9">
        <w:rPr>
          <w:rFonts w:ascii="Arial" w:hAnsi="Arial" w:cs="Arial"/>
        </w:rPr>
        <w:t>7,</w:t>
      </w:r>
      <w:r w:rsidR="00AF7A0F">
        <w:rPr>
          <w:rFonts w:ascii="Arial" w:hAnsi="Arial" w:cs="Arial"/>
        </w:rPr>
        <w:t xml:space="preserve"> we need to clarify that</w:t>
      </w:r>
      <w:r w:rsidR="007668D4">
        <w:rPr>
          <w:rFonts w:ascii="Arial" w:hAnsi="Arial" w:cs="Arial"/>
        </w:rPr>
        <w:t xml:space="preserve"> </w:t>
      </w:r>
      <w:r w:rsidR="008A7C6F">
        <w:rPr>
          <w:rFonts w:ascii="Arial" w:hAnsi="Arial" w:cs="Arial"/>
        </w:rPr>
        <w:t>the winners of divisions</w:t>
      </w:r>
      <w:r w:rsidR="005B33DF">
        <w:rPr>
          <w:rFonts w:ascii="Arial" w:hAnsi="Arial" w:cs="Arial"/>
        </w:rPr>
        <w:t xml:space="preserve"> 7-9 inclusive shall be decided on </w:t>
      </w:r>
      <w:r w:rsidR="0031288A">
        <w:rPr>
          <w:rFonts w:ascii="Arial" w:hAnsi="Arial" w:cs="Arial"/>
        </w:rPr>
        <w:t>aggregate points and not average points</w:t>
      </w:r>
      <w:r w:rsidR="003C5BF6">
        <w:rPr>
          <w:rFonts w:ascii="Arial" w:hAnsi="Arial" w:cs="Arial"/>
        </w:rPr>
        <w:t xml:space="preserve"> as provided for in clause15 h) of the constitution</w:t>
      </w:r>
      <w:r w:rsidR="00D32621">
        <w:rPr>
          <w:rFonts w:ascii="Arial" w:hAnsi="Arial" w:cs="Arial"/>
        </w:rPr>
        <w:t xml:space="preserve">. </w:t>
      </w:r>
      <w:r w:rsidR="00AB1DB9">
        <w:rPr>
          <w:rFonts w:ascii="Arial" w:hAnsi="Arial" w:cs="Arial"/>
        </w:rPr>
        <w:t>So,</w:t>
      </w:r>
      <w:r w:rsidR="00D32621">
        <w:rPr>
          <w:rFonts w:ascii="Arial" w:hAnsi="Arial" w:cs="Arial"/>
        </w:rPr>
        <w:t xml:space="preserve"> a small amendment to clause 15 h) is required</w:t>
      </w:r>
      <w:r w:rsidR="007C46B5">
        <w:rPr>
          <w:rFonts w:ascii="Arial" w:hAnsi="Arial" w:cs="Arial"/>
        </w:rPr>
        <w:t xml:space="preserve"> as follows.</w:t>
      </w:r>
    </w:p>
    <w:p w14:paraId="315057DA" w14:textId="1FD64F85" w:rsidR="007C46B5" w:rsidRDefault="00D65E4F" w:rsidP="00DC5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the words </w:t>
      </w:r>
      <w:r w:rsidR="007206AB">
        <w:rPr>
          <w:rFonts w:ascii="Arial" w:hAnsi="Arial" w:cs="Arial"/>
          <w:color w:val="FF0000"/>
        </w:rPr>
        <w:t>’10</w:t>
      </w:r>
      <w:r w:rsidR="005856DB">
        <w:rPr>
          <w:rFonts w:ascii="Arial" w:hAnsi="Arial" w:cs="Arial"/>
          <w:color w:val="FF0000"/>
        </w:rPr>
        <w:t xml:space="preserve"> and 11</w:t>
      </w:r>
      <w:r w:rsidR="00864C3F">
        <w:rPr>
          <w:rFonts w:ascii="Arial" w:hAnsi="Arial" w:cs="Arial"/>
          <w:color w:val="FF0000"/>
        </w:rPr>
        <w:t xml:space="preserve">’ </w:t>
      </w:r>
      <w:r w:rsidR="00864C3F">
        <w:rPr>
          <w:rFonts w:ascii="Arial" w:hAnsi="Arial" w:cs="Arial"/>
        </w:rPr>
        <w:t>after the word</w:t>
      </w:r>
      <w:r w:rsidR="002A6B26">
        <w:rPr>
          <w:rFonts w:ascii="Arial" w:hAnsi="Arial" w:cs="Arial"/>
        </w:rPr>
        <w:t xml:space="preserve"> ‘divisions’ in </w:t>
      </w:r>
      <w:r w:rsidR="00F17006">
        <w:rPr>
          <w:rFonts w:ascii="Arial" w:hAnsi="Arial" w:cs="Arial"/>
        </w:rPr>
        <w:t>the first line of the sub-clause.</w:t>
      </w:r>
    </w:p>
    <w:p w14:paraId="561D47FE" w14:textId="558B4EAD" w:rsidR="00041704" w:rsidRDefault="00C12F17" w:rsidP="00DC530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3.</w:t>
      </w:r>
    </w:p>
    <w:p w14:paraId="6EA89CD5" w14:textId="3231567E" w:rsidR="00C12F17" w:rsidRDefault="00C12F17" w:rsidP="00DC530C">
      <w:pPr>
        <w:rPr>
          <w:rFonts w:ascii="Arial" w:hAnsi="Arial" w:cs="Arial"/>
          <w:u w:val="single"/>
        </w:rPr>
      </w:pPr>
      <w:r w:rsidRPr="00C12F17">
        <w:rPr>
          <w:rFonts w:ascii="Arial" w:hAnsi="Arial" w:cs="Arial"/>
          <w:u w:val="single"/>
        </w:rPr>
        <w:t>Background</w:t>
      </w:r>
    </w:p>
    <w:p w14:paraId="02FAD687" w14:textId="7BA54EA4" w:rsidR="00AF2354" w:rsidRDefault="00BE244F" w:rsidP="00DC530C">
      <w:pPr>
        <w:rPr>
          <w:rFonts w:ascii="Arial" w:hAnsi="Arial" w:cs="Arial"/>
        </w:rPr>
      </w:pPr>
      <w:r w:rsidRPr="0015633F">
        <w:rPr>
          <w:rFonts w:ascii="Arial" w:hAnsi="Arial" w:cs="Arial"/>
        </w:rPr>
        <w:t xml:space="preserve">Under 13 </w:t>
      </w:r>
      <w:r w:rsidR="0015633F" w:rsidRPr="0015633F">
        <w:rPr>
          <w:rFonts w:ascii="Arial" w:hAnsi="Arial" w:cs="Arial"/>
        </w:rPr>
        <w:t xml:space="preserve">c) </w:t>
      </w:r>
      <w:r w:rsidR="00AF2354">
        <w:rPr>
          <w:rFonts w:ascii="Arial" w:hAnsi="Arial" w:cs="Arial"/>
        </w:rPr>
        <w:t>i</w:t>
      </w:r>
      <w:r w:rsidR="0015633F" w:rsidRPr="0015633F">
        <w:rPr>
          <w:rFonts w:ascii="Arial" w:hAnsi="Arial" w:cs="Arial"/>
        </w:rPr>
        <w:t>.</w:t>
      </w:r>
      <w:r w:rsidR="0015633F">
        <w:rPr>
          <w:rFonts w:ascii="Arial" w:hAnsi="Arial" w:cs="Arial"/>
        </w:rPr>
        <w:t xml:space="preserve"> Of the constitution </w:t>
      </w:r>
      <w:r w:rsidR="0051455A">
        <w:rPr>
          <w:rFonts w:ascii="Arial" w:hAnsi="Arial" w:cs="Arial"/>
        </w:rPr>
        <w:t xml:space="preserve">we have for many years </w:t>
      </w:r>
      <w:r w:rsidR="00CE1A16">
        <w:rPr>
          <w:rFonts w:ascii="Arial" w:hAnsi="Arial" w:cs="Arial"/>
        </w:rPr>
        <w:t xml:space="preserve">sought </w:t>
      </w:r>
      <w:r w:rsidR="0051455A">
        <w:rPr>
          <w:rFonts w:ascii="Arial" w:hAnsi="Arial" w:cs="Arial"/>
        </w:rPr>
        <w:t xml:space="preserve"> to prevent clubs from selecting players from higher sides in</w:t>
      </w:r>
      <w:r w:rsidR="00087ED0">
        <w:rPr>
          <w:rFonts w:ascii="Arial" w:hAnsi="Arial" w:cs="Arial"/>
        </w:rPr>
        <w:t xml:space="preserve"> the last 5 games of the season to try</w:t>
      </w:r>
      <w:r w:rsidR="005E67D9">
        <w:rPr>
          <w:rFonts w:ascii="Arial" w:hAnsi="Arial" w:cs="Arial"/>
        </w:rPr>
        <w:t xml:space="preserve"> to prevent ‘manipulation</w:t>
      </w:r>
      <w:r w:rsidR="0046423C">
        <w:rPr>
          <w:rFonts w:ascii="Arial" w:hAnsi="Arial" w:cs="Arial"/>
        </w:rPr>
        <w:t>’</w:t>
      </w:r>
      <w:r w:rsidR="005E67D9">
        <w:rPr>
          <w:rFonts w:ascii="Arial" w:hAnsi="Arial" w:cs="Arial"/>
        </w:rPr>
        <w:t xml:space="preserve"> of results at the business end of the season. This has increasingly led to Paul Blackwell</w:t>
      </w:r>
      <w:r w:rsidR="006C2DB3">
        <w:rPr>
          <w:rFonts w:ascii="Arial" w:hAnsi="Arial" w:cs="Arial"/>
        </w:rPr>
        <w:t>, who is our registration officer</w:t>
      </w:r>
      <w:r w:rsidR="000E72E5">
        <w:rPr>
          <w:rFonts w:ascii="Arial" w:hAnsi="Arial" w:cs="Arial"/>
        </w:rPr>
        <w:t>’</w:t>
      </w:r>
      <w:r w:rsidR="006C2DB3">
        <w:rPr>
          <w:rFonts w:ascii="Arial" w:hAnsi="Arial" w:cs="Arial"/>
        </w:rPr>
        <w:t xml:space="preserve"> being asked by clubs </w:t>
      </w:r>
      <w:r w:rsidR="00FB1CE7">
        <w:rPr>
          <w:rFonts w:ascii="Arial" w:hAnsi="Arial" w:cs="Arial"/>
        </w:rPr>
        <w:t>to verify</w:t>
      </w:r>
      <w:r w:rsidR="00B30615">
        <w:rPr>
          <w:rFonts w:ascii="Arial" w:hAnsi="Arial" w:cs="Arial"/>
        </w:rPr>
        <w:t xml:space="preserve"> their selections.</w:t>
      </w:r>
      <w:r w:rsidR="005B41E5">
        <w:rPr>
          <w:rFonts w:ascii="Arial" w:hAnsi="Arial" w:cs="Arial"/>
        </w:rPr>
        <w:t xml:space="preserve"> </w:t>
      </w:r>
      <w:r w:rsidR="00EF1D2D">
        <w:rPr>
          <w:rFonts w:ascii="Arial" w:hAnsi="Arial" w:cs="Arial"/>
        </w:rPr>
        <w:t>This has taken up more and more of his time</w:t>
      </w:r>
      <w:r w:rsidR="005B41E5">
        <w:rPr>
          <w:rFonts w:ascii="Arial" w:hAnsi="Arial" w:cs="Arial"/>
        </w:rPr>
        <w:t xml:space="preserve"> and we are suggesting that clause 13 c) </w:t>
      </w:r>
      <w:r w:rsidR="0057186F">
        <w:rPr>
          <w:rFonts w:ascii="Arial" w:hAnsi="Arial" w:cs="Arial"/>
        </w:rPr>
        <w:t>i is</w:t>
      </w:r>
      <w:r w:rsidR="00AF2354">
        <w:rPr>
          <w:rFonts w:ascii="Arial" w:hAnsi="Arial" w:cs="Arial"/>
        </w:rPr>
        <w:t xml:space="preserve"> removed and replaced by the following.</w:t>
      </w:r>
    </w:p>
    <w:p w14:paraId="6C049EF4" w14:textId="2A29B25F" w:rsidR="00AF2354" w:rsidRDefault="006C2DB3" w:rsidP="00AF2354">
      <w:pPr>
        <w:rPr>
          <w:rFonts w:ascii="Arial" w:eastAsiaTheme="minorEastAsia" w:hAnsi="Arial" w:cs="Arial"/>
          <w:color w:val="FF0000"/>
        </w:rPr>
      </w:pPr>
      <w:r w:rsidRPr="00527C42">
        <w:rPr>
          <w:rFonts w:ascii="Arial" w:hAnsi="Arial" w:cs="Arial"/>
          <w:color w:val="FF0000"/>
        </w:rPr>
        <w:t xml:space="preserve"> </w:t>
      </w:r>
      <w:r w:rsidR="00AF2354" w:rsidRPr="00527C42">
        <w:rPr>
          <w:rFonts w:ascii="Arial" w:eastAsiaTheme="minorEastAsia" w:hAnsi="Arial" w:cs="Arial"/>
          <w:color w:val="FF0000"/>
        </w:rPr>
        <w:t>A Player who has played for a Team in the Premier, Championship, Div 1, and Div 2</w:t>
      </w:r>
      <w:r w:rsidR="000E72E5">
        <w:rPr>
          <w:rFonts w:ascii="Arial" w:eastAsiaTheme="minorEastAsia" w:hAnsi="Arial" w:cs="Arial"/>
          <w:color w:val="FF0000"/>
        </w:rPr>
        <w:t xml:space="preserve"> a) and </w:t>
      </w:r>
      <w:r w:rsidR="005B7A3E">
        <w:rPr>
          <w:rFonts w:ascii="Arial" w:eastAsiaTheme="minorEastAsia" w:hAnsi="Arial" w:cs="Arial"/>
          <w:color w:val="FF0000"/>
        </w:rPr>
        <w:t>b)</w:t>
      </w:r>
      <w:r w:rsidR="00AF2354" w:rsidRPr="00527C42">
        <w:rPr>
          <w:rFonts w:ascii="Arial" w:eastAsiaTheme="minorEastAsia" w:hAnsi="Arial" w:cs="Arial"/>
          <w:color w:val="FF0000"/>
        </w:rPr>
        <w:t>, for more than 10 games before the end of the 1</w:t>
      </w:r>
      <w:r w:rsidR="00A35635">
        <w:rPr>
          <w:rFonts w:ascii="Arial" w:eastAsiaTheme="minorEastAsia" w:hAnsi="Arial" w:cs="Arial"/>
          <w:color w:val="FF0000"/>
        </w:rPr>
        <w:t>3</w:t>
      </w:r>
      <w:r w:rsidR="00AF2354" w:rsidRPr="00527C42">
        <w:rPr>
          <w:rFonts w:ascii="Arial" w:eastAsiaTheme="minorEastAsia" w:hAnsi="Arial" w:cs="Arial"/>
          <w:color w:val="FF0000"/>
          <w:vertAlign w:val="superscript"/>
        </w:rPr>
        <w:t>th</w:t>
      </w:r>
      <w:r w:rsidR="00AF2354" w:rsidRPr="00527C42">
        <w:rPr>
          <w:rFonts w:ascii="Arial" w:eastAsiaTheme="minorEastAsia" w:hAnsi="Arial" w:cs="Arial"/>
          <w:color w:val="FF0000"/>
        </w:rPr>
        <w:t xml:space="preserve"> game of that playing season, shall not be eligible to play in a Division below 2</w:t>
      </w:r>
      <w:r w:rsidR="005B7A3E">
        <w:rPr>
          <w:rFonts w:ascii="Arial" w:eastAsiaTheme="minorEastAsia" w:hAnsi="Arial" w:cs="Arial"/>
          <w:color w:val="FF0000"/>
        </w:rPr>
        <w:t xml:space="preserve"> b)</w:t>
      </w:r>
      <w:r w:rsidR="00AF2354" w:rsidRPr="00527C42">
        <w:rPr>
          <w:rFonts w:ascii="Arial" w:eastAsiaTheme="minorEastAsia" w:hAnsi="Arial" w:cs="Arial"/>
          <w:color w:val="FF0000"/>
        </w:rPr>
        <w:t xml:space="preserve">, for the remainder of the season, except by express permission of the Registration Committee. Applications must be made in writing, detailing the exceptional circumstances, at least </w:t>
      </w:r>
      <w:r w:rsidR="00EC090D">
        <w:rPr>
          <w:rFonts w:ascii="Arial" w:eastAsiaTheme="minorEastAsia" w:hAnsi="Arial" w:cs="Arial"/>
          <w:color w:val="FF0000"/>
        </w:rPr>
        <w:t>3</w:t>
      </w:r>
      <w:r w:rsidR="00AF2354" w:rsidRPr="00527C42">
        <w:rPr>
          <w:rFonts w:ascii="Arial" w:eastAsiaTheme="minorEastAsia" w:hAnsi="Arial" w:cs="Arial"/>
          <w:color w:val="FF0000"/>
        </w:rPr>
        <w:t xml:space="preserve"> days before the match is due to take place. </w:t>
      </w:r>
    </w:p>
    <w:p w14:paraId="48641BC9" w14:textId="251A0EAF" w:rsidR="00E2085F" w:rsidRDefault="00E2085F" w:rsidP="00AF2354">
      <w:pPr>
        <w:rPr>
          <w:rFonts w:ascii="Arial" w:eastAsiaTheme="minorEastAsia" w:hAnsi="Arial" w:cs="Arial"/>
          <w:b/>
          <w:bCs/>
        </w:rPr>
      </w:pPr>
      <w:r w:rsidRPr="00DA4A97">
        <w:rPr>
          <w:rFonts w:ascii="Arial" w:eastAsiaTheme="minorEastAsia" w:hAnsi="Arial" w:cs="Arial"/>
          <w:b/>
          <w:bCs/>
        </w:rPr>
        <w:t xml:space="preserve">    </w:t>
      </w:r>
      <w:r w:rsidR="00DA4A97" w:rsidRPr="00DA4A97">
        <w:rPr>
          <w:rFonts w:ascii="Arial" w:eastAsiaTheme="minorEastAsia" w:hAnsi="Arial" w:cs="Arial"/>
          <w:b/>
          <w:bCs/>
        </w:rPr>
        <w:t>4.</w:t>
      </w:r>
      <w:r w:rsidR="00DA4A97">
        <w:rPr>
          <w:rFonts w:ascii="Arial" w:eastAsiaTheme="minorEastAsia" w:hAnsi="Arial" w:cs="Arial"/>
          <w:b/>
          <w:bCs/>
        </w:rPr>
        <w:t xml:space="preserve"> </w:t>
      </w:r>
    </w:p>
    <w:p w14:paraId="0F2EBB45" w14:textId="2733C5BD" w:rsidR="00DA4A97" w:rsidRDefault="00DA4A97" w:rsidP="00AF2354">
      <w:pPr>
        <w:rPr>
          <w:rFonts w:ascii="Arial" w:eastAsiaTheme="minorEastAsia" w:hAnsi="Arial" w:cs="Arial"/>
          <w:u w:val="single"/>
        </w:rPr>
      </w:pPr>
      <w:r w:rsidRPr="00BA1474">
        <w:rPr>
          <w:rFonts w:ascii="Arial" w:eastAsiaTheme="minorEastAsia" w:hAnsi="Arial" w:cs="Arial"/>
          <w:u w:val="single"/>
        </w:rPr>
        <w:t>Back</w:t>
      </w:r>
      <w:r w:rsidR="00BA1474" w:rsidRPr="00BA1474">
        <w:rPr>
          <w:rFonts w:ascii="Arial" w:eastAsiaTheme="minorEastAsia" w:hAnsi="Arial" w:cs="Arial"/>
          <w:u w:val="single"/>
        </w:rPr>
        <w:t>ground</w:t>
      </w:r>
    </w:p>
    <w:p w14:paraId="26DF194B" w14:textId="0E2CF666" w:rsidR="00C12F17" w:rsidRDefault="00BA1474" w:rsidP="00DC530C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 are moving over to registration</w:t>
      </w:r>
      <w:r w:rsidR="00B630FE">
        <w:rPr>
          <w:rFonts w:ascii="Arial" w:eastAsiaTheme="minorEastAsia" w:hAnsi="Arial" w:cs="Arial"/>
        </w:rPr>
        <w:t xml:space="preserve"> of all players (not just in the Premier and </w:t>
      </w:r>
      <w:r w:rsidR="003F043A">
        <w:rPr>
          <w:rFonts w:ascii="Arial" w:eastAsiaTheme="minorEastAsia" w:hAnsi="Arial" w:cs="Arial"/>
        </w:rPr>
        <w:t>Championship</w:t>
      </w:r>
      <w:r w:rsidR="00B630FE">
        <w:rPr>
          <w:rFonts w:ascii="Arial" w:eastAsiaTheme="minorEastAsia" w:hAnsi="Arial" w:cs="Arial"/>
        </w:rPr>
        <w:t xml:space="preserve"> divisions as is presently the case</w:t>
      </w:r>
      <w:r w:rsidR="003F043A">
        <w:rPr>
          <w:rFonts w:ascii="Arial" w:eastAsiaTheme="minorEastAsia" w:hAnsi="Arial" w:cs="Arial"/>
        </w:rPr>
        <w:t xml:space="preserve">) on our Play-Cricket site as well as our main website. This will require a </w:t>
      </w:r>
      <w:r w:rsidR="00C03C09">
        <w:rPr>
          <w:rFonts w:ascii="Arial" w:eastAsiaTheme="minorEastAsia" w:hAnsi="Arial" w:cs="Arial"/>
        </w:rPr>
        <w:t>short</w:t>
      </w:r>
      <w:r w:rsidR="003F043A">
        <w:rPr>
          <w:rFonts w:ascii="Arial" w:eastAsiaTheme="minorEastAsia" w:hAnsi="Arial" w:cs="Arial"/>
        </w:rPr>
        <w:t xml:space="preserve"> amendment to the Constitution to make that </w:t>
      </w:r>
      <w:r w:rsidR="003B6C90">
        <w:rPr>
          <w:rFonts w:ascii="Arial" w:eastAsiaTheme="minorEastAsia" w:hAnsi="Arial" w:cs="Arial"/>
        </w:rPr>
        <w:t>mandatory.</w:t>
      </w:r>
      <w:r w:rsidR="006472DB">
        <w:rPr>
          <w:rFonts w:ascii="Arial" w:eastAsiaTheme="minorEastAsia" w:hAnsi="Arial" w:cs="Arial"/>
        </w:rPr>
        <w:t xml:space="preserve"> So, in clause 13 </w:t>
      </w:r>
      <w:r w:rsidR="006472DB">
        <w:rPr>
          <w:rFonts w:ascii="Arial" w:eastAsiaTheme="minorEastAsia" w:hAnsi="Arial" w:cs="Arial"/>
        </w:rPr>
        <w:lastRenderedPageBreak/>
        <w:t xml:space="preserve">of the </w:t>
      </w:r>
      <w:r w:rsidR="00C03C09">
        <w:rPr>
          <w:rFonts w:ascii="Arial" w:eastAsiaTheme="minorEastAsia" w:hAnsi="Arial" w:cs="Arial"/>
        </w:rPr>
        <w:t>Constitution</w:t>
      </w:r>
      <w:r w:rsidR="008F0B21">
        <w:rPr>
          <w:rFonts w:ascii="Arial" w:eastAsiaTheme="minorEastAsia" w:hAnsi="Arial" w:cs="Arial"/>
        </w:rPr>
        <w:t xml:space="preserve">-Registration- </w:t>
      </w:r>
      <w:r w:rsidR="00F74B96">
        <w:rPr>
          <w:rFonts w:ascii="Arial" w:eastAsiaTheme="minorEastAsia" w:hAnsi="Arial" w:cs="Arial"/>
        </w:rPr>
        <w:t>the following definition shall appear at the front of the clause</w:t>
      </w:r>
      <w:r w:rsidR="00BC6053">
        <w:rPr>
          <w:rFonts w:ascii="Arial" w:eastAsiaTheme="minorEastAsia" w:hAnsi="Arial" w:cs="Arial"/>
        </w:rPr>
        <w:t>.</w:t>
      </w:r>
    </w:p>
    <w:p w14:paraId="78290A61" w14:textId="77777777" w:rsidR="00BC6053" w:rsidRDefault="00BC6053" w:rsidP="00DC530C">
      <w:pPr>
        <w:rPr>
          <w:rFonts w:ascii="Arial" w:eastAsiaTheme="minorEastAsia" w:hAnsi="Arial" w:cs="Arial"/>
        </w:rPr>
      </w:pPr>
    </w:p>
    <w:p w14:paraId="219447E4" w14:textId="71F3F3BB" w:rsidR="00BC6053" w:rsidRPr="00737615" w:rsidRDefault="00BC6053" w:rsidP="00DC530C">
      <w:pPr>
        <w:rPr>
          <w:rFonts w:ascii="Arial" w:eastAsiaTheme="minorEastAsia" w:hAnsi="Arial" w:cs="Arial"/>
          <w:color w:val="FF0000"/>
        </w:rPr>
      </w:pPr>
      <w:r>
        <w:rPr>
          <w:rFonts w:ascii="Arial" w:eastAsiaTheme="minorEastAsia" w:hAnsi="Arial" w:cs="Arial"/>
          <w:color w:val="FF0000"/>
        </w:rPr>
        <w:t xml:space="preserve">‘Any </w:t>
      </w:r>
      <w:r w:rsidR="005C6DE8">
        <w:rPr>
          <w:rFonts w:ascii="Arial" w:eastAsiaTheme="minorEastAsia" w:hAnsi="Arial" w:cs="Arial"/>
          <w:color w:val="FF0000"/>
        </w:rPr>
        <w:t>reference in</w:t>
      </w:r>
      <w:r>
        <w:rPr>
          <w:rFonts w:ascii="Arial" w:eastAsiaTheme="minorEastAsia" w:hAnsi="Arial" w:cs="Arial"/>
          <w:color w:val="FF0000"/>
        </w:rPr>
        <w:t xml:space="preserve"> this clause</w:t>
      </w:r>
      <w:r w:rsidR="00EE7751">
        <w:rPr>
          <w:rFonts w:ascii="Arial" w:eastAsiaTheme="minorEastAsia" w:hAnsi="Arial" w:cs="Arial"/>
          <w:color w:val="FF0000"/>
        </w:rPr>
        <w:t xml:space="preserve"> and throughout the Constitution to ‘registration</w:t>
      </w:r>
      <w:r w:rsidR="000E11AF">
        <w:rPr>
          <w:rFonts w:ascii="Arial" w:eastAsiaTheme="minorEastAsia" w:hAnsi="Arial" w:cs="Arial"/>
          <w:color w:val="FF0000"/>
        </w:rPr>
        <w:t>’</w:t>
      </w:r>
      <w:r w:rsidR="00F92C58">
        <w:rPr>
          <w:rFonts w:ascii="Arial" w:eastAsiaTheme="minorEastAsia" w:hAnsi="Arial" w:cs="Arial"/>
          <w:color w:val="FF0000"/>
        </w:rPr>
        <w:t xml:space="preserve"> of players shall mean registration on the main </w:t>
      </w:r>
      <w:r w:rsidR="00D71A2D">
        <w:rPr>
          <w:rFonts w:ascii="Arial" w:eastAsiaTheme="minorEastAsia" w:hAnsi="Arial" w:cs="Arial"/>
          <w:color w:val="FF0000"/>
        </w:rPr>
        <w:t>League website</w:t>
      </w:r>
      <w:r w:rsidR="00005260">
        <w:rPr>
          <w:rFonts w:ascii="Arial" w:eastAsiaTheme="minorEastAsia" w:hAnsi="Arial" w:cs="Arial"/>
          <w:color w:val="FF0000"/>
        </w:rPr>
        <w:t xml:space="preserve"> (hertsleague.co.uk)</w:t>
      </w:r>
      <w:r w:rsidR="00D71A2D">
        <w:rPr>
          <w:rFonts w:ascii="Arial" w:eastAsiaTheme="minorEastAsia" w:hAnsi="Arial" w:cs="Arial"/>
          <w:color w:val="FF0000"/>
        </w:rPr>
        <w:t xml:space="preserve"> </w:t>
      </w:r>
      <w:r w:rsidR="00D71A2D" w:rsidRPr="00D71A2D">
        <w:rPr>
          <w:rFonts w:ascii="Arial" w:eastAsiaTheme="minorEastAsia" w:hAnsi="Arial" w:cs="Arial"/>
          <w:b/>
          <w:bCs/>
          <w:color w:val="FF0000"/>
        </w:rPr>
        <w:t>and</w:t>
      </w:r>
      <w:r w:rsidR="00D71A2D">
        <w:rPr>
          <w:rFonts w:ascii="Arial" w:eastAsiaTheme="minorEastAsia" w:hAnsi="Arial" w:cs="Arial"/>
          <w:b/>
          <w:bCs/>
          <w:color w:val="FF0000"/>
        </w:rPr>
        <w:t xml:space="preserve"> </w:t>
      </w:r>
      <w:r w:rsidR="00D71A2D">
        <w:rPr>
          <w:rFonts w:ascii="Arial" w:eastAsiaTheme="minorEastAsia" w:hAnsi="Arial" w:cs="Arial"/>
          <w:color w:val="FF0000"/>
        </w:rPr>
        <w:t xml:space="preserve">registration on the Herts </w:t>
      </w:r>
      <w:r w:rsidR="0066075F">
        <w:rPr>
          <w:rFonts w:ascii="Arial" w:eastAsiaTheme="minorEastAsia" w:hAnsi="Arial" w:cs="Arial"/>
          <w:color w:val="FF0000"/>
        </w:rPr>
        <w:t>League</w:t>
      </w:r>
      <w:r w:rsidR="00D71A2D">
        <w:rPr>
          <w:rFonts w:ascii="Arial" w:eastAsiaTheme="minorEastAsia" w:hAnsi="Arial" w:cs="Arial"/>
          <w:color w:val="FF0000"/>
        </w:rPr>
        <w:t xml:space="preserve"> Play-Cricket website</w:t>
      </w:r>
      <w:r w:rsidR="00005260">
        <w:rPr>
          <w:rFonts w:ascii="Arial" w:eastAsiaTheme="minorEastAsia" w:hAnsi="Arial" w:cs="Arial"/>
          <w:color w:val="FF0000"/>
        </w:rPr>
        <w:t xml:space="preserve"> (</w:t>
      </w:r>
      <w:r w:rsidR="00B96C4D">
        <w:rPr>
          <w:rFonts w:ascii="Arial" w:eastAsiaTheme="minorEastAsia" w:hAnsi="Arial" w:cs="Arial"/>
          <w:color w:val="FF0000"/>
        </w:rPr>
        <w:t>hertfordshirecl.play-cricket.com)</w:t>
      </w:r>
      <w:r w:rsidR="00321C20">
        <w:rPr>
          <w:rFonts w:ascii="Arial" w:eastAsiaTheme="minorEastAsia" w:hAnsi="Arial" w:cs="Arial"/>
          <w:color w:val="FF0000"/>
        </w:rPr>
        <w:t>’</w:t>
      </w:r>
      <w:r w:rsidR="00737615">
        <w:rPr>
          <w:rFonts w:ascii="Arial" w:eastAsiaTheme="minorEastAsia" w:hAnsi="Arial" w:cs="Arial"/>
          <w:color w:val="FF0000"/>
        </w:rPr>
        <w:t>regardless of whether they play in the Premier and Championship divisions or in the rest of the league.</w:t>
      </w:r>
    </w:p>
    <w:p w14:paraId="454ED4E0" w14:textId="1241D9F7" w:rsidR="00321C20" w:rsidRDefault="00036CD2" w:rsidP="00DC530C">
      <w:pPr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color w:val="FF0000"/>
        </w:rPr>
        <w:t xml:space="preserve">    </w:t>
      </w:r>
      <w:r w:rsidRPr="00036CD2">
        <w:rPr>
          <w:rFonts w:ascii="Arial" w:eastAsiaTheme="minorEastAsia" w:hAnsi="Arial" w:cs="Arial"/>
          <w:b/>
          <w:bCs/>
        </w:rPr>
        <w:t>5.</w:t>
      </w:r>
    </w:p>
    <w:p w14:paraId="6A644E55" w14:textId="7C6193E6" w:rsidR="002C1E1C" w:rsidRDefault="002C1E1C" w:rsidP="00DC530C">
      <w:pPr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>Background.</w:t>
      </w:r>
    </w:p>
    <w:p w14:paraId="62F6CFAC" w14:textId="10916C51" w:rsidR="002C1E1C" w:rsidRDefault="00E02BE9" w:rsidP="00DC530C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 ECB part</w:t>
      </w:r>
      <w:r w:rsidR="0013252B">
        <w:rPr>
          <w:rFonts w:ascii="Arial" w:eastAsiaTheme="minorEastAsia" w:hAnsi="Arial" w:cs="Arial"/>
        </w:rPr>
        <w:t>-</w:t>
      </w:r>
      <w:r>
        <w:rPr>
          <w:rFonts w:ascii="Arial" w:eastAsiaTheme="minorEastAsia" w:hAnsi="Arial" w:cs="Arial"/>
        </w:rPr>
        <w:t>fund</w:t>
      </w:r>
      <w:r w:rsidR="00082BE0">
        <w:rPr>
          <w:rFonts w:ascii="Arial" w:eastAsiaTheme="minorEastAsia" w:hAnsi="Arial" w:cs="Arial"/>
        </w:rPr>
        <w:t xml:space="preserve"> all Premier Divisions in England and Wales through grants from Sport</w:t>
      </w:r>
      <w:r w:rsidR="00375A77">
        <w:rPr>
          <w:rFonts w:ascii="Arial" w:eastAsiaTheme="minorEastAsia" w:hAnsi="Arial" w:cs="Arial"/>
        </w:rPr>
        <w:t xml:space="preserve"> England</w:t>
      </w:r>
      <w:r w:rsidR="0013252B">
        <w:rPr>
          <w:rFonts w:ascii="Arial" w:eastAsiaTheme="minorEastAsia" w:hAnsi="Arial" w:cs="Arial"/>
        </w:rPr>
        <w:t xml:space="preserve">. </w:t>
      </w:r>
      <w:r w:rsidR="00574F19">
        <w:rPr>
          <w:rFonts w:ascii="Arial" w:eastAsiaTheme="minorEastAsia" w:hAnsi="Arial" w:cs="Arial"/>
        </w:rPr>
        <w:t>Sport England now require all leagues and other organisations receiving such funding to comply with the</w:t>
      </w:r>
      <w:r w:rsidR="002439FC">
        <w:rPr>
          <w:rFonts w:ascii="Arial" w:eastAsiaTheme="minorEastAsia" w:hAnsi="Arial" w:cs="Arial"/>
        </w:rPr>
        <w:t xml:space="preserve">ir code of </w:t>
      </w:r>
      <w:r w:rsidR="007E081E">
        <w:rPr>
          <w:rFonts w:ascii="Arial" w:eastAsiaTheme="minorEastAsia" w:hAnsi="Arial" w:cs="Arial"/>
        </w:rPr>
        <w:t xml:space="preserve">governance. In </w:t>
      </w:r>
      <w:r w:rsidR="00254CFC">
        <w:rPr>
          <w:rFonts w:ascii="Arial" w:eastAsiaTheme="minorEastAsia" w:hAnsi="Arial" w:cs="Arial"/>
        </w:rPr>
        <w:t>addition,</w:t>
      </w:r>
      <w:r w:rsidR="00DD3E68">
        <w:rPr>
          <w:rFonts w:ascii="Arial" w:eastAsiaTheme="minorEastAsia" w:hAnsi="Arial" w:cs="Arial"/>
        </w:rPr>
        <w:t xml:space="preserve"> we are also required to adhere to the </w:t>
      </w:r>
      <w:r w:rsidR="00946833">
        <w:rPr>
          <w:rFonts w:ascii="Arial" w:eastAsiaTheme="minorEastAsia" w:hAnsi="Arial" w:cs="Arial"/>
        </w:rPr>
        <w:t>Anti-discrimination and EDI codes published</w:t>
      </w:r>
      <w:r w:rsidR="001258ED">
        <w:rPr>
          <w:rFonts w:ascii="Arial" w:eastAsiaTheme="minorEastAsia" w:hAnsi="Arial" w:cs="Arial"/>
        </w:rPr>
        <w:t xml:space="preserve"> from time to time by the ECB</w:t>
      </w:r>
      <w:r w:rsidR="00FE50FB">
        <w:rPr>
          <w:rFonts w:ascii="Arial" w:eastAsiaTheme="minorEastAsia" w:hAnsi="Arial" w:cs="Arial"/>
        </w:rPr>
        <w:t>.</w:t>
      </w:r>
      <w:r w:rsidR="007E081E">
        <w:rPr>
          <w:rFonts w:ascii="Arial" w:eastAsiaTheme="minorEastAsia" w:hAnsi="Arial" w:cs="Arial"/>
        </w:rPr>
        <w:t xml:space="preserve"> </w:t>
      </w:r>
      <w:r w:rsidR="00FE50FB">
        <w:rPr>
          <w:rFonts w:ascii="Arial" w:eastAsiaTheme="minorEastAsia" w:hAnsi="Arial" w:cs="Arial"/>
        </w:rPr>
        <w:t xml:space="preserve">We, </w:t>
      </w:r>
      <w:r w:rsidR="00254CFC">
        <w:rPr>
          <w:rFonts w:ascii="Arial" w:eastAsiaTheme="minorEastAsia" w:hAnsi="Arial" w:cs="Arial"/>
        </w:rPr>
        <w:t>therefore,</w:t>
      </w:r>
      <w:r w:rsidR="00590ABE">
        <w:rPr>
          <w:rFonts w:ascii="Arial" w:eastAsiaTheme="minorEastAsia" w:hAnsi="Arial" w:cs="Arial"/>
        </w:rPr>
        <w:t xml:space="preserve"> need to incorporate the</w:t>
      </w:r>
      <w:r w:rsidR="00FE50FB">
        <w:rPr>
          <w:rFonts w:ascii="Arial" w:eastAsiaTheme="minorEastAsia" w:hAnsi="Arial" w:cs="Arial"/>
        </w:rPr>
        <w:t>se requirements</w:t>
      </w:r>
      <w:r w:rsidR="00590ABE">
        <w:rPr>
          <w:rFonts w:ascii="Arial" w:eastAsiaTheme="minorEastAsia" w:hAnsi="Arial" w:cs="Arial"/>
        </w:rPr>
        <w:t xml:space="preserve"> into our constitution</w:t>
      </w:r>
      <w:r w:rsidR="00F207FB">
        <w:rPr>
          <w:rFonts w:ascii="Arial" w:eastAsiaTheme="minorEastAsia" w:hAnsi="Arial" w:cs="Arial"/>
        </w:rPr>
        <w:t xml:space="preserve"> and the following</w:t>
      </w:r>
      <w:r w:rsidR="00062B56">
        <w:rPr>
          <w:rFonts w:ascii="Arial" w:eastAsiaTheme="minorEastAsia" w:hAnsi="Arial" w:cs="Arial"/>
        </w:rPr>
        <w:t xml:space="preserve"> new clause 18</w:t>
      </w:r>
      <w:r w:rsidR="00F207FB">
        <w:rPr>
          <w:rFonts w:ascii="Arial" w:eastAsiaTheme="minorEastAsia" w:hAnsi="Arial" w:cs="Arial"/>
        </w:rPr>
        <w:t xml:space="preserve"> seeks to do </w:t>
      </w:r>
      <w:r w:rsidR="00FB1CE7">
        <w:rPr>
          <w:rFonts w:ascii="Arial" w:eastAsiaTheme="minorEastAsia" w:hAnsi="Arial" w:cs="Arial"/>
        </w:rPr>
        <w:t>that.</w:t>
      </w:r>
    </w:p>
    <w:p w14:paraId="50A1A32C" w14:textId="5E0B922A" w:rsidR="00062B56" w:rsidRDefault="00EF0909" w:rsidP="00DC530C">
      <w:pPr>
        <w:rPr>
          <w:rFonts w:ascii="Arial" w:eastAsiaTheme="minorEastAsia" w:hAnsi="Arial" w:cs="Arial"/>
          <w:b/>
          <w:bCs/>
          <w:color w:val="FF0000"/>
        </w:rPr>
      </w:pPr>
      <w:r w:rsidRPr="00357BD5">
        <w:rPr>
          <w:rFonts w:ascii="Arial" w:eastAsiaTheme="minorEastAsia" w:hAnsi="Arial" w:cs="Arial"/>
          <w:b/>
          <w:bCs/>
          <w:color w:val="FF0000"/>
        </w:rPr>
        <w:t>18.</w:t>
      </w:r>
      <w:r w:rsidR="00115A26" w:rsidRPr="00357BD5">
        <w:rPr>
          <w:rFonts w:ascii="Arial" w:eastAsiaTheme="minorEastAsia" w:hAnsi="Arial" w:cs="Arial"/>
          <w:b/>
          <w:bCs/>
          <w:color w:val="FF0000"/>
        </w:rPr>
        <w:t xml:space="preserve"> ECB and Sport England Compliance</w:t>
      </w:r>
      <w:r w:rsidR="008F2923">
        <w:rPr>
          <w:rFonts w:ascii="Arial" w:eastAsiaTheme="minorEastAsia" w:hAnsi="Arial" w:cs="Arial"/>
          <w:b/>
          <w:bCs/>
          <w:color w:val="FF0000"/>
        </w:rPr>
        <w:t>.</w:t>
      </w:r>
    </w:p>
    <w:p w14:paraId="194E5927" w14:textId="2903982D" w:rsidR="008F2923" w:rsidRDefault="008F2923" w:rsidP="00DC530C">
      <w:pPr>
        <w:rPr>
          <w:rFonts w:ascii="Arial" w:eastAsiaTheme="minorEastAsia" w:hAnsi="Arial" w:cs="Arial"/>
          <w:color w:val="FF0000"/>
        </w:rPr>
      </w:pPr>
      <w:r w:rsidRPr="0096018B">
        <w:rPr>
          <w:rFonts w:ascii="Arial" w:eastAsiaTheme="minorEastAsia" w:hAnsi="Arial" w:cs="Arial"/>
          <w:color w:val="FF0000"/>
        </w:rPr>
        <w:t xml:space="preserve">The </w:t>
      </w:r>
      <w:r w:rsidR="004F54C2" w:rsidRPr="0096018B">
        <w:rPr>
          <w:rFonts w:ascii="Arial" w:eastAsiaTheme="minorEastAsia" w:hAnsi="Arial" w:cs="Arial"/>
          <w:color w:val="FF0000"/>
        </w:rPr>
        <w:t>League will comply with the Sport England Code of Governance</w:t>
      </w:r>
      <w:r w:rsidR="002C7A0B" w:rsidRPr="0096018B">
        <w:rPr>
          <w:rFonts w:ascii="Arial" w:eastAsiaTheme="minorEastAsia" w:hAnsi="Arial" w:cs="Arial"/>
          <w:color w:val="FF0000"/>
        </w:rPr>
        <w:t xml:space="preserve"> (T</w:t>
      </w:r>
      <w:r w:rsidR="00F403C5" w:rsidRPr="0096018B">
        <w:rPr>
          <w:rFonts w:ascii="Arial" w:eastAsiaTheme="minorEastAsia" w:hAnsi="Arial" w:cs="Arial"/>
          <w:color w:val="FF0000"/>
        </w:rPr>
        <w:t>ie</w:t>
      </w:r>
      <w:r w:rsidR="002C7A0B" w:rsidRPr="0096018B">
        <w:rPr>
          <w:rFonts w:ascii="Arial" w:eastAsiaTheme="minorEastAsia" w:hAnsi="Arial" w:cs="Arial"/>
          <w:color w:val="FF0000"/>
        </w:rPr>
        <w:t>r</w:t>
      </w:r>
      <w:r w:rsidR="00F403C5" w:rsidRPr="0096018B">
        <w:rPr>
          <w:rFonts w:ascii="Arial" w:eastAsiaTheme="minorEastAsia" w:hAnsi="Arial" w:cs="Arial"/>
          <w:color w:val="FF0000"/>
        </w:rPr>
        <w:t xml:space="preserve"> 1)</w:t>
      </w:r>
      <w:r w:rsidR="00F500C8" w:rsidRPr="0096018B">
        <w:rPr>
          <w:rFonts w:ascii="Arial" w:eastAsiaTheme="minorEastAsia" w:hAnsi="Arial" w:cs="Arial"/>
          <w:color w:val="FF0000"/>
        </w:rPr>
        <w:t xml:space="preserve"> and the ECB Anti-Discrimination and E</w:t>
      </w:r>
      <w:r w:rsidR="0096018B" w:rsidRPr="0096018B">
        <w:rPr>
          <w:rFonts w:ascii="Arial" w:eastAsiaTheme="minorEastAsia" w:hAnsi="Arial" w:cs="Arial"/>
          <w:color w:val="FF0000"/>
        </w:rPr>
        <w:t xml:space="preserve">DI codes </w:t>
      </w:r>
      <w:r w:rsidR="00E97D1C" w:rsidRPr="0096018B">
        <w:rPr>
          <w:rFonts w:ascii="Arial" w:eastAsiaTheme="minorEastAsia" w:hAnsi="Arial" w:cs="Arial"/>
          <w:color w:val="FF0000"/>
        </w:rPr>
        <w:t>from</w:t>
      </w:r>
      <w:r w:rsidR="0096018B" w:rsidRPr="0096018B">
        <w:rPr>
          <w:rFonts w:ascii="Arial" w:eastAsiaTheme="minorEastAsia" w:hAnsi="Arial" w:cs="Arial"/>
          <w:color w:val="FF0000"/>
        </w:rPr>
        <w:t xml:space="preserve"> time to time published by such bodies.</w:t>
      </w:r>
      <w:r w:rsidR="00DF0BCF">
        <w:rPr>
          <w:rFonts w:ascii="Arial" w:eastAsiaTheme="minorEastAsia" w:hAnsi="Arial" w:cs="Arial"/>
          <w:color w:val="FF0000"/>
        </w:rPr>
        <w:t xml:space="preserve"> </w:t>
      </w:r>
      <w:r w:rsidR="0096018B">
        <w:rPr>
          <w:rFonts w:ascii="Arial" w:eastAsiaTheme="minorEastAsia" w:hAnsi="Arial" w:cs="Arial"/>
          <w:color w:val="FF0000"/>
        </w:rPr>
        <w:t xml:space="preserve">Copies of which </w:t>
      </w:r>
      <w:r w:rsidR="00E97D1C">
        <w:rPr>
          <w:rFonts w:ascii="Arial" w:eastAsiaTheme="minorEastAsia" w:hAnsi="Arial" w:cs="Arial"/>
          <w:color w:val="FF0000"/>
        </w:rPr>
        <w:t>can be viewed</w:t>
      </w:r>
      <w:r w:rsidR="002A063D">
        <w:rPr>
          <w:rFonts w:ascii="Arial" w:eastAsiaTheme="minorEastAsia" w:hAnsi="Arial" w:cs="Arial"/>
          <w:color w:val="FF0000"/>
        </w:rPr>
        <w:t xml:space="preserve"> using </w:t>
      </w:r>
      <w:r w:rsidR="00A9139D">
        <w:rPr>
          <w:rFonts w:ascii="Arial" w:eastAsiaTheme="minorEastAsia" w:hAnsi="Arial" w:cs="Arial"/>
          <w:color w:val="FF0000"/>
        </w:rPr>
        <w:t>the direct</w:t>
      </w:r>
      <w:r w:rsidR="00F56578">
        <w:rPr>
          <w:rFonts w:ascii="Arial" w:eastAsiaTheme="minorEastAsia" w:hAnsi="Arial" w:cs="Arial"/>
          <w:color w:val="FF0000"/>
        </w:rPr>
        <w:t xml:space="preserve"> link from the league website.</w:t>
      </w:r>
    </w:p>
    <w:p w14:paraId="5EADD154" w14:textId="77777777" w:rsidR="00AA79C9" w:rsidRDefault="00AA79C9" w:rsidP="00DC530C">
      <w:pPr>
        <w:rPr>
          <w:rFonts w:ascii="Arial" w:eastAsiaTheme="minorEastAsia" w:hAnsi="Arial" w:cs="Arial"/>
          <w:color w:val="FF0000"/>
        </w:rPr>
      </w:pPr>
    </w:p>
    <w:p w14:paraId="7D03B8DB" w14:textId="6A55D0D0" w:rsidR="0097159A" w:rsidRDefault="0097159A" w:rsidP="00DC530C">
      <w:pPr>
        <w:rPr>
          <w:rFonts w:ascii="Arial" w:eastAsiaTheme="minorEastAsia" w:hAnsi="Arial" w:cs="Arial"/>
          <w:b/>
          <w:bCs/>
        </w:rPr>
      </w:pPr>
      <w:r w:rsidRPr="0097159A">
        <w:rPr>
          <w:rFonts w:ascii="Arial" w:eastAsiaTheme="minorEastAsia" w:hAnsi="Arial" w:cs="Arial"/>
        </w:rPr>
        <w:t xml:space="preserve">     </w:t>
      </w:r>
      <w:r w:rsidRPr="0097159A">
        <w:rPr>
          <w:rFonts w:ascii="Arial" w:eastAsiaTheme="minorEastAsia" w:hAnsi="Arial" w:cs="Arial"/>
          <w:b/>
          <w:bCs/>
        </w:rPr>
        <w:t>6.</w:t>
      </w:r>
    </w:p>
    <w:p w14:paraId="2FE9E42D" w14:textId="0B04059D" w:rsidR="0097159A" w:rsidRDefault="0097159A" w:rsidP="00DC530C">
      <w:pPr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>Background</w:t>
      </w:r>
      <w:r w:rsidR="007F17B4">
        <w:rPr>
          <w:rFonts w:ascii="Arial" w:eastAsiaTheme="minorEastAsia" w:hAnsi="Arial" w:cs="Arial"/>
          <w:u w:val="single"/>
        </w:rPr>
        <w:t>.</w:t>
      </w:r>
    </w:p>
    <w:p w14:paraId="2FF25B72" w14:textId="10B1F520" w:rsidR="007F17B4" w:rsidRDefault="007F17B4" w:rsidP="00DC530C">
      <w:pPr>
        <w:rPr>
          <w:rFonts w:ascii="Arial" w:eastAsiaTheme="minorEastAsia" w:hAnsi="Arial" w:cs="Arial"/>
        </w:rPr>
      </w:pPr>
      <w:r w:rsidRPr="007F17B4">
        <w:rPr>
          <w:rFonts w:ascii="Arial" w:eastAsiaTheme="minorEastAsia" w:hAnsi="Arial" w:cs="Arial"/>
        </w:rPr>
        <w:t>Last season we had some difficulties</w:t>
      </w:r>
      <w:r>
        <w:rPr>
          <w:rFonts w:ascii="Arial" w:eastAsiaTheme="minorEastAsia" w:hAnsi="Arial" w:cs="Arial"/>
        </w:rPr>
        <w:t xml:space="preserve"> over the registration of asylum seekers</w:t>
      </w:r>
      <w:r w:rsidR="002C364D">
        <w:rPr>
          <w:rFonts w:ascii="Arial" w:eastAsiaTheme="minorEastAsia" w:hAnsi="Arial" w:cs="Arial"/>
        </w:rPr>
        <w:t xml:space="preserve"> in that our overseas registration process was not fit for purpose when it came to people landing on </w:t>
      </w:r>
      <w:r w:rsidR="0015228E">
        <w:rPr>
          <w:rFonts w:ascii="Arial" w:eastAsiaTheme="minorEastAsia" w:hAnsi="Arial" w:cs="Arial"/>
        </w:rPr>
        <w:t>these</w:t>
      </w:r>
      <w:r w:rsidR="002C364D">
        <w:rPr>
          <w:rFonts w:ascii="Arial" w:eastAsiaTheme="minorEastAsia" w:hAnsi="Arial" w:cs="Arial"/>
        </w:rPr>
        <w:t xml:space="preserve"> shores without documentation</w:t>
      </w:r>
      <w:r w:rsidR="0015228E">
        <w:rPr>
          <w:rFonts w:ascii="Arial" w:eastAsiaTheme="minorEastAsia" w:hAnsi="Arial" w:cs="Arial"/>
        </w:rPr>
        <w:t xml:space="preserve">. We were awaiting confirmation from the ECB as to their policy on such </w:t>
      </w:r>
      <w:r w:rsidR="00254CFC">
        <w:rPr>
          <w:rFonts w:ascii="Arial" w:eastAsiaTheme="minorEastAsia" w:hAnsi="Arial" w:cs="Arial"/>
        </w:rPr>
        <w:t>matters,</w:t>
      </w:r>
      <w:r w:rsidR="0015228E">
        <w:rPr>
          <w:rFonts w:ascii="Arial" w:eastAsiaTheme="minorEastAsia" w:hAnsi="Arial" w:cs="Arial"/>
        </w:rPr>
        <w:t xml:space="preserve"> but no real guidance has been forthcoming</w:t>
      </w:r>
      <w:r w:rsidR="00FC247E">
        <w:rPr>
          <w:rFonts w:ascii="Arial" w:eastAsiaTheme="minorEastAsia" w:hAnsi="Arial" w:cs="Arial"/>
        </w:rPr>
        <w:t xml:space="preserve">. Save to say that their advice is that all under 18 arrivals be treated as CAT </w:t>
      </w:r>
      <w:r w:rsidR="00254CFC">
        <w:rPr>
          <w:rFonts w:ascii="Arial" w:eastAsiaTheme="minorEastAsia" w:hAnsi="Arial" w:cs="Arial"/>
        </w:rPr>
        <w:t>1. regardless</w:t>
      </w:r>
      <w:r w:rsidR="000A759A">
        <w:rPr>
          <w:rFonts w:ascii="Arial" w:eastAsiaTheme="minorEastAsia" w:hAnsi="Arial" w:cs="Arial"/>
        </w:rPr>
        <w:t xml:space="preserve"> of whether they have been here for more than 210 days prior to 31 March in the season in question</w:t>
      </w:r>
      <w:r w:rsidR="00795D48">
        <w:rPr>
          <w:rFonts w:ascii="Arial" w:eastAsiaTheme="minorEastAsia" w:hAnsi="Arial" w:cs="Arial"/>
        </w:rPr>
        <w:t>.</w:t>
      </w:r>
      <w:r w:rsidR="007527D2">
        <w:rPr>
          <w:rFonts w:ascii="Arial" w:eastAsiaTheme="minorEastAsia" w:hAnsi="Arial" w:cs="Arial"/>
        </w:rPr>
        <w:t xml:space="preserve"> </w:t>
      </w:r>
      <w:r w:rsidR="004C7B92">
        <w:rPr>
          <w:rFonts w:ascii="Arial" w:eastAsiaTheme="minorEastAsia" w:hAnsi="Arial" w:cs="Arial"/>
        </w:rPr>
        <w:t>So</w:t>
      </w:r>
      <w:r w:rsidR="007527D2">
        <w:rPr>
          <w:rFonts w:ascii="Arial" w:eastAsiaTheme="minorEastAsia" w:hAnsi="Arial" w:cs="Arial"/>
        </w:rPr>
        <w:t>,</w:t>
      </w:r>
      <w:r w:rsidR="004C7B92">
        <w:rPr>
          <w:rFonts w:ascii="Arial" w:eastAsiaTheme="minorEastAsia" w:hAnsi="Arial" w:cs="Arial"/>
        </w:rPr>
        <w:t xml:space="preserve"> rather than changing our registration categories under</w:t>
      </w:r>
      <w:r w:rsidR="007527D2">
        <w:rPr>
          <w:rFonts w:ascii="Arial" w:eastAsiaTheme="minorEastAsia" w:hAnsi="Arial" w:cs="Arial"/>
        </w:rPr>
        <w:t xml:space="preserve"> 13.d) of the constitution we propose adding the following explanatory note</w:t>
      </w:r>
      <w:r w:rsidR="007B5D6D">
        <w:rPr>
          <w:rFonts w:ascii="Arial" w:eastAsiaTheme="minorEastAsia" w:hAnsi="Arial" w:cs="Arial"/>
        </w:rPr>
        <w:t xml:space="preserve"> prior to the words ‘</w:t>
      </w:r>
      <w:r w:rsidR="00C921BE">
        <w:rPr>
          <w:rFonts w:ascii="Arial" w:eastAsiaTheme="minorEastAsia" w:hAnsi="Arial" w:cs="Arial"/>
        </w:rPr>
        <w:t>Category 1’ at the top of page 30 in the 2023 main handbook.</w:t>
      </w:r>
    </w:p>
    <w:p w14:paraId="479DE6C5" w14:textId="77777777" w:rsidR="00C921BE" w:rsidRDefault="00C921BE" w:rsidP="00DC530C">
      <w:pPr>
        <w:rPr>
          <w:rFonts w:ascii="Arial" w:eastAsiaTheme="minorEastAsia" w:hAnsi="Arial" w:cs="Arial"/>
        </w:rPr>
      </w:pPr>
    </w:p>
    <w:p w14:paraId="2B0F2435" w14:textId="0C699E9E" w:rsidR="00C921BE" w:rsidRPr="0040380B" w:rsidRDefault="00000BBB" w:rsidP="00DC530C">
      <w:pPr>
        <w:rPr>
          <w:rFonts w:ascii="Arial" w:eastAsiaTheme="minorEastAsia" w:hAnsi="Arial" w:cs="Arial"/>
          <w:color w:val="FF0000"/>
        </w:rPr>
      </w:pPr>
      <w:r>
        <w:rPr>
          <w:rFonts w:ascii="Arial" w:eastAsiaTheme="minorEastAsia" w:hAnsi="Arial" w:cs="Arial"/>
          <w:b/>
          <w:bCs/>
          <w:color w:val="FF0000"/>
        </w:rPr>
        <w:t>NOTE</w:t>
      </w:r>
      <w:r w:rsidR="0040380B">
        <w:rPr>
          <w:rFonts w:ascii="Arial" w:eastAsiaTheme="minorEastAsia" w:hAnsi="Arial" w:cs="Arial"/>
          <w:b/>
          <w:bCs/>
          <w:color w:val="FF0000"/>
        </w:rPr>
        <w:t xml:space="preserve"> </w:t>
      </w:r>
      <w:r w:rsidR="0040380B">
        <w:rPr>
          <w:rFonts w:ascii="Arial" w:eastAsiaTheme="minorEastAsia" w:hAnsi="Arial" w:cs="Arial"/>
          <w:color w:val="FF0000"/>
        </w:rPr>
        <w:t>Any asylum seeker</w:t>
      </w:r>
      <w:r w:rsidR="003A1C5D">
        <w:rPr>
          <w:rFonts w:ascii="Arial" w:eastAsiaTheme="minorEastAsia" w:hAnsi="Arial" w:cs="Arial"/>
          <w:color w:val="FF0000"/>
        </w:rPr>
        <w:t xml:space="preserve"> that a club wishes to register under Category 1 or Category 3 as defined </w:t>
      </w:r>
      <w:r w:rsidR="00254CFC">
        <w:rPr>
          <w:rFonts w:ascii="Arial" w:eastAsiaTheme="minorEastAsia" w:hAnsi="Arial" w:cs="Arial"/>
          <w:color w:val="FF0000"/>
        </w:rPr>
        <w:t>below must</w:t>
      </w:r>
      <w:r w:rsidR="00E848B5">
        <w:rPr>
          <w:rFonts w:ascii="Arial" w:eastAsiaTheme="minorEastAsia" w:hAnsi="Arial" w:cs="Arial"/>
          <w:color w:val="FF0000"/>
        </w:rPr>
        <w:t xml:space="preserve"> first have the written permission of his or her Home Office case worker</w:t>
      </w:r>
      <w:r w:rsidR="00D80136">
        <w:rPr>
          <w:rFonts w:ascii="Arial" w:eastAsiaTheme="minorEastAsia" w:hAnsi="Arial" w:cs="Arial"/>
          <w:color w:val="FF0000"/>
        </w:rPr>
        <w:t xml:space="preserve"> which case worker must confirm the date of arrival </w:t>
      </w:r>
      <w:r w:rsidR="00DB1912">
        <w:rPr>
          <w:rFonts w:ascii="Arial" w:eastAsiaTheme="minorEastAsia" w:hAnsi="Arial" w:cs="Arial"/>
          <w:color w:val="FF0000"/>
        </w:rPr>
        <w:t>on these shores</w:t>
      </w:r>
      <w:r w:rsidR="007D4819">
        <w:rPr>
          <w:rFonts w:ascii="Arial" w:eastAsiaTheme="minorEastAsia" w:hAnsi="Arial" w:cs="Arial"/>
          <w:color w:val="FF0000"/>
        </w:rPr>
        <w:t xml:space="preserve"> and their date of birth</w:t>
      </w:r>
      <w:r w:rsidR="00DB1912">
        <w:rPr>
          <w:rFonts w:ascii="Arial" w:eastAsiaTheme="minorEastAsia" w:hAnsi="Arial" w:cs="Arial"/>
          <w:color w:val="FF0000"/>
        </w:rPr>
        <w:t>. If the asylum seeker is under 18 years of age</w:t>
      </w:r>
      <w:r w:rsidR="00F2588F">
        <w:rPr>
          <w:rFonts w:ascii="Arial" w:eastAsiaTheme="minorEastAsia" w:hAnsi="Arial" w:cs="Arial"/>
          <w:color w:val="FF0000"/>
        </w:rPr>
        <w:t xml:space="preserve"> </w:t>
      </w:r>
      <w:r w:rsidR="00662A9B">
        <w:rPr>
          <w:rFonts w:ascii="Arial" w:eastAsiaTheme="minorEastAsia" w:hAnsi="Arial" w:cs="Arial"/>
          <w:color w:val="FF0000"/>
        </w:rPr>
        <w:t>on</w:t>
      </w:r>
      <w:r w:rsidR="00F2588F">
        <w:rPr>
          <w:rFonts w:ascii="Arial" w:eastAsiaTheme="minorEastAsia" w:hAnsi="Arial" w:cs="Arial"/>
          <w:color w:val="FF0000"/>
        </w:rPr>
        <w:t xml:space="preserve"> </w:t>
      </w:r>
      <w:r w:rsidR="002D6E5C">
        <w:rPr>
          <w:rFonts w:ascii="Arial" w:eastAsiaTheme="minorEastAsia" w:hAnsi="Arial" w:cs="Arial"/>
          <w:color w:val="FF0000"/>
        </w:rPr>
        <w:t>31</w:t>
      </w:r>
      <w:r w:rsidR="006928F2">
        <w:rPr>
          <w:rFonts w:ascii="Arial" w:eastAsiaTheme="minorEastAsia" w:hAnsi="Arial" w:cs="Arial"/>
          <w:color w:val="FF0000"/>
        </w:rPr>
        <w:t xml:space="preserve"> August in the year preceding the season in </w:t>
      </w:r>
      <w:r w:rsidR="00AA6C07">
        <w:rPr>
          <w:rFonts w:ascii="Arial" w:eastAsiaTheme="minorEastAsia" w:hAnsi="Arial" w:cs="Arial"/>
          <w:color w:val="FF0000"/>
        </w:rPr>
        <w:t>question,</w:t>
      </w:r>
      <w:r w:rsidR="006928F2">
        <w:rPr>
          <w:rFonts w:ascii="Arial" w:eastAsiaTheme="minorEastAsia" w:hAnsi="Arial" w:cs="Arial"/>
          <w:color w:val="FF0000"/>
        </w:rPr>
        <w:t xml:space="preserve"> he or she shall be deemed</w:t>
      </w:r>
      <w:r w:rsidR="007D4819">
        <w:rPr>
          <w:rFonts w:ascii="Arial" w:eastAsiaTheme="minorEastAsia" w:hAnsi="Arial" w:cs="Arial"/>
          <w:color w:val="FF0000"/>
        </w:rPr>
        <w:t xml:space="preserve"> Category 1</w:t>
      </w:r>
      <w:r w:rsidR="0054309A">
        <w:rPr>
          <w:rFonts w:ascii="Arial" w:eastAsiaTheme="minorEastAsia" w:hAnsi="Arial" w:cs="Arial"/>
          <w:color w:val="FF0000"/>
        </w:rPr>
        <w:t xml:space="preserve"> in any division below the Championship Division</w:t>
      </w:r>
      <w:r w:rsidR="0027292F">
        <w:rPr>
          <w:rFonts w:ascii="Arial" w:eastAsiaTheme="minorEastAsia" w:hAnsi="Arial" w:cs="Arial"/>
          <w:color w:val="FF0000"/>
        </w:rPr>
        <w:t xml:space="preserve">. </w:t>
      </w:r>
      <w:r w:rsidR="00254CFC">
        <w:rPr>
          <w:rFonts w:ascii="Arial" w:eastAsiaTheme="minorEastAsia" w:hAnsi="Arial" w:cs="Arial"/>
          <w:color w:val="FF0000"/>
        </w:rPr>
        <w:t>Otherwise,</w:t>
      </w:r>
      <w:r w:rsidR="0027292F">
        <w:rPr>
          <w:rFonts w:ascii="Arial" w:eastAsiaTheme="minorEastAsia" w:hAnsi="Arial" w:cs="Arial"/>
          <w:color w:val="FF0000"/>
        </w:rPr>
        <w:t xml:space="preserve"> the same criteria shall be </w:t>
      </w:r>
      <w:r w:rsidR="00F53165">
        <w:rPr>
          <w:rFonts w:ascii="Arial" w:eastAsiaTheme="minorEastAsia" w:hAnsi="Arial" w:cs="Arial"/>
          <w:color w:val="FF0000"/>
        </w:rPr>
        <w:t>applied</w:t>
      </w:r>
      <w:r w:rsidR="0027292F">
        <w:rPr>
          <w:rFonts w:ascii="Arial" w:eastAsiaTheme="minorEastAsia" w:hAnsi="Arial" w:cs="Arial"/>
          <w:color w:val="FF0000"/>
        </w:rPr>
        <w:t xml:space="preserve"> to establish whether the asylum seeker is Category 1 or Category 3</w:t>
      </w:r>
      <w:r w:rsidR="00F53165">
        <w:rPr>
          <w:rFonts w:ascii="Arial" w:eastAsiaTheme="minorEastAsia" w:hAnsi="Arial" w:cs="Arial"/>
          <w:color w:val="FF0000"/>
        </w:rPr>
        <w:t xml:space="preserve"> and the same restrictions will apply regarding the number of </w:t>
      </w:r>
      <w:r w:rsidR="006519F1">
        <w:rPr>
          <w:rFonts w:ascii="Arial" w:eastAsiaTheme="minorEastAsia" w:hAnsi="Arial" w:cs="Arial"/>
          <w:color w:val="FF0000"/>
        </w:rPr>
        <w:t>C</w:t>
      </w:r>
      <w:r w:rsidR="00F53165">
        <w:rPr>
          <w:rFonts w:ascii="Arial" w:eastAsiaTheme="minorEastAsia" w:hAnsi="Arial" w:cs="Arial"/>
          <w:color w:val="FF0000"/>
        </w:rPr>
        <w:t>ategory</w:t>
      </w:r>
      <w:r w:rsidR="006519F1">
        <w:rPr>
          <w:rFonts w:ascii="Arial" w:eastAsiaTheme="minorEastAsia" w:hAnsi="Arial" w:cs="Arial"/>
          <w:color w:val="FF0000"/>
        </w:rPr>
        <w:t xml:space="preserve"> 3 players in each team</w:t>
      </w:r>
      <w:r w:rsidR="009529BA">
        <w:rPr>
          <w:rFonts w:ascii="Arial" w:eastAsiaTheme="minorEastAsia" w:hAnsi="Arial" w:cs="Arial"/>
          <w:color w:val="FF0000"/>
        </w:rPr>
        <w:t xml:space="preserve">. A more simplified registration form will be produced </w:t>
      </w:r>
      <w:r w:rsidR="00AA6C07">
        <w:rPr>
          <w:rFonts w:ascii="Arial" w:eastAsiaTheme="minorEastAsia" w:hAnsi="Arial" w:cs="Arial"/>
          <w:color w:val="FF0000"/>
        </w:rPr>
        <w:t>regarding</w:t>
      </w:r>
      <w:r w:rsidR="009529BA">
        <w:rPr>
          <w:rFonts w:ascii="Arial" w:eastAsiaTheme="minorEastAsia" w:hAnsi="Arial" w:cs="Arial"/>
          <w:color w:val="FF0000"/>
        </w:rPr>
        <w:t xml:space="preserve"> Category 3 registrations for asylum seekers.</w:t>
      </w:r>
      <w:r w:rsidR="00F53165">
        <w:rPr>
          <w:rFonts w:ascii="Arial" w:eastAsiaTheme="minorEastAsia" w:hAnsi="Arial" w:cs="Arial"/>
          <w:color w:val="FF0000"/>
        </w:rPr>
        <w:t xml:space="preserve">  </w:t>
      </w:r>
    </w:p>
    <w:p w14:paraId="73FDCE55" w14:textId="77777777" w:rsidR="00F207FB" w:rsidRPr="002C1E1C" w:rsidRDefault="00F207FB" w:rsidP="00DC530C">
      <w:pPr>
        <w:rPr>
          <w:rFonts w:ascii="Arial" w:hAnsi="Arial" w:cs="Arial"/>
        </w:rPr>
      </w:pPr>
    </w:p>
    <w:p w14:paraId="14A1C056" w14:textId="6CA2849E" w:rsidR="000F116F" w:rsidRDefault="004B5DE9" w:rsidP="00DC530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     </w:t>
      </w:r>
      <w:r w:rsidR="0091735D">
        <w:rPr>
          <w:rFonts w:ascii="Arial" w:hAnsi="Arial" w:cs="Arial"/>
          <w:b/>
          <w:bCs/>
        </w:rPr>
        <w:t xml:space="preserve">7. </w:t>
      </w:r>
    </w:p>
    <w:p w14:paraId="52F41A8D" w14:textId="6A67BA02" w:rsidR="0091735D" w:rsidRDefault="0091735D" w:rsidP="00DC5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Background</w:t>
      </w:r>
    </w:p>
    <w:p w14:paraId="4D0D6DC6" w14:textId="54F645E0" w:rsidR="0091735D" w:rsidRDefault="0091735D" w:rsidP="00DC530C">
      <w:pPr>
        <w:rPr>
          <w:rFonts w:ascii="Arial" w:hAnsi="Arial" w:cs="Arial"/>
        </w:rPr>
      </w:pPr>
      <w:r w:rsidRPr="0091735D">
        <w:rPr>
          <w:rFonts w:ascii="Arial" w:hAnsi="Arial" w:cs="Arial"/>
        </w:rPr>
        <w:t>Dunstable CC</w:t>
      </w:r>
      <w:r>
        <w:rPr>
          <w:rFonts w:ascii="Arial" w:hAnsi="Arial" w:cs="Arial"/>
        </w:rPr>
        <w:t xml:space="preserve"> supported by the </w:t>
      </w:r>
      <w:r w:rsidR="002B0187">
        <w:rPr>
          <w:rFonts w:ascii="Arial" w:hAnsi="Arial" w:cs="Arial"/>
        </w:rPr>
        <w:t>requisite number of clubs under</w:t>
      </w:r>
      <w:r w:rsidR="00414666">
        <w:rPr>
          <w:rFonts w:ascii="Arial" w:hAnsi="Arial" w:cs="Arial"/>
        </w:rPr>
        <w:t xml:space="preserve"> 11 b) of the constitution</w:t>
      </w:r>
      <w:r w:rsidR="0022192A">
        <w:rPr>
          <w:rFonts w:ascii="Arial" w:hAnsi="Arial" w:cs="Arial"/>
        </w:rPr>
        <w:t xml:space="preserve"> have asked that the Premier and Championship clubs be asked to vote on the following motion at the AGM.</w:t>
      </w:r>
    </w:p>
    <w:p w14:paraId="5FED5DFB" w14:textId="763493BA" w:rsidR="0022192A" w:rsidRPr="00C26CA7" w:rsidRDefault="00C26CA7" w:rsidP="00DC530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provision of teas and lunches for players and officials in the Premier and Championship divisions shall not be compulsory</w:t>
      </w:r>
      <w:r w:rsidR="006D7ECE">
        <w:rPr>
          <w:rFonts w:ascii="Arial" w:hAnsi="Arial" w:cs="Arial"/>
          <w:color w:val="FF0000"/>
        </w:rPr>
        <w:t xml:space="preserve"> and if clubs do choose to provide the same their visitors shall not be obliged to pay for them.</w:t>
      </w:r>
    </w:p>
    <w:p w14:paraId="4E95BC0A" w14:textId="5FCCBFA2" w:rsidR="00BE0BBF" w:rsidRDefault="00BE0BBF" w:rsidP="00DC530C">
      <w:pPr>
        <w:rPr>
          <w:rFonts w:ascii="Arial" w:hAnsi="Arial" w:cs="Arial"/>
        </w:rPr>
      </w:pPr>
    </w:p>
    <w:p w14:paraId="3F87DEE0" w14:textId="24AE8C3C" w:rsidR="00BE0BBF" w:rsidRPr="00D50F60" w:rsidRDefault="00D50F60" w:rsidP="00DC530C">
      <w:pPr>
        <w:rPr>
          <w:rFonts w:ascii="Arial" w:hAnsi="Arial" w:cs="Arial"/>
          <w:b/>
          <w:bCs/>
        </w:rPr>
      </w:pPr>
      <w:r w:rsidRPr="00D50F60">
        <w:rPr>
          <w:rFonts w:ascii="Arial" w:hAnsi="Arial" w:cs="Arial"/>
          <w:b/>
          <w:bCs/>
        </w:rPr>
        <w:t>Further points to note which will not be put to the vote at the meeting</w:t>
      </w:r>
      <w:r>
        <w:rPr>
          <w:rFonts w:ascii="Arial" w:hAnsi="Arial" w:cs="Arial"/>
          <w:b/>
          <w:bCs/>
        </w:rPr>
        <w:t>.</w:t>
      </w:r>
    </w:p>
    <w:p w14:paraId="2A6F1713" w14:textId="1A6A5156" w:rsidR="000F54A4" w:rsidRDefault="00D02D43" w:rsidP="00DC530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    </w:t>
      </w:r>
      <w:r w:rsidR="000F54A4">
        <w:rPr>
          <w:rFonts w:ascii="Arial" w:hAnsi="Arial" w:cs="Arial"/>
          <w:u w:val="single"/>
        </w:rPr>
        <w:t>Background</w:t>
      </w:r>
    </w:p>
    <w:p w14:paraId="569E2F15" w14:textId="761D1BCA" w:rsidR="004D7D52" w:rsidRPr="002F3A69" w:rsidRDefault="004D7D52" w:rsidP="002F3A69">
      <w:pPr>
        <w:pStyle w:val="NoSpacing"/>
        <w:rPr>
          <w:rFonts w:ascii="Arial" w:hAnsi="Arial" w:cs="Arial"/>
        </w:rPr>
      </w:pPr>
      <w:r w:rsidRPr="002F3A69">
        <w:rPr>
          <w:rFonts w:ascii="Arial" w:hAnsi="Arial" w:cs="Arial"/>
        </w:rPr>
        <w:t>The ECB, under its revamped Safeguarding regime will require all vice captains to have valid</w:t>
      </w:r>
    </w:p>
    <w:p w14:paraId="694683CA" w14:textId="77777777" w:rsidR="00D02D43" w:rsidRDefault="002F3A69" w:rsidP="002F3A69">
      <w:pPr>
        <w:pStyle w:val="NoSpacing"/>
        <w:rPr>
          <w:rFonts w:ascii="Arial" w:hAnsi="Arial" w:cs="Arial"/>
        </w:rPr>
      </w:pPr>
      <w:r w:rsidRPr="002F3A69">
        <w:rPr>
          <w:rFonts w:ascii="Arial" w:hAnsi="Arial" w:cs="Arial"/>
        </w:rPr>
        <w:t>Cricket -specific DBS clearance to play in our league</w:t>
      </w:r>
      <w:r>
        <w:rPr>
          <w:rFonts w:ascii="Arial" w:hAnsi="Arial" w:cs="Arial"/>
        </w:rPr>
        <w:t>.</w:t>
      </w:r>
      <w:r w:rsidR="005B11CC">
        <w:rPr>
          <w:rFonts w:ascii="Arial" w:hAnsi="Arial" w:cs="Arial"/>
        </w:rPr>
        <w:t xml:space="preserve"> This will not be voted on at the AGM</w:t>
      </w:r>
      <w:r w:rsidR="00F24665">
        <w:rPr>
          <w:rFonts w:ascii="Arial" w:hAnsi="Arial" w:cs="Arial"/>
        </w:rPr>
        <w:t xml:space="preserve"> but the penalties chart on page </w:t>
      </w:r>
      <w:r w:rsidR="001D6A78">
        <w:rPr>
          <w:rFonts w:ascii="Arial" w:hAnsi="Arial" w:cs="Arial"/>
        </w:rPr>
        <w:t xml:space="preserve">67 of the main league handbook for 2023 shall have </w:t>
      </w:r>
      <w:r w:rsidR="002B499C">
        <w:rPr>
          <w:rFonts w:ascii="Arial" w:hAnsi="Arial" w:cs="Arial"/>
        </w:rPr>
        <w:t>‘</w:t>
      </w:r>
      <w:r w:rsidR="00C03E91">
        <w:rPr>
          <w:rFonts w:ascii="Arial" w:hAnsi="Arial" w:cs="Arial"/>
        </w:rPr>
        <w:t xml:space="preserve">and </w:t>
      </w:r>
      <w:r w:rsidR="002B499C">
        <w:rPr>
          <w:rFonts w:ascii="Arial" w:hAnsi="Arial" w:cs="Arial"/>
        </w:rPr>
        <w:t xml:space="preserve">Vice-captain </w:t>
      </w:r>
      <w:r w:rsidR="00254CFC">
        <w:rPr>
          <w:rFonts w:ascii="Arial" w:hAnsi="Arial" w:cs="Arial"/>
        </w:rPr>
        <w:t>‘added</w:t>
      </w:r>
      <w:r w:rsidR="002B499C">
        <w:rPr>
          <w:rFonts w:ascii="Arial" w:hAnsi="Arial" w:cs="Arial"/>
        </w:rPr>
        <w:t xml:space="preserve"> to the penalty</w:t>
      </w:r>
      <w:r w:rsidR="00670878">
        <w:rPr>
          <w:rFonts w:ascii="Arial" w:hAnsi="Arial" w:cs="Arial"/>
        </w:rPr>
        <w:t xml:space="preserve"> in the 16</w:t>
      </w:r>
      <w:r w:rsidR="00670878" w:rsidRPr="00670878">
        <w:rPr>
          <w:rFonts w:ascii="Arial" w:hAnsi="Arial" w:cs="Arial"/>
          <w:vertAlign w:val="superscript"/>
        </w:rPr>
        <w:t>th</w:t>
      </w:r>
      <w:r w:rsidR="00670878">
        <w:rPr>
          <w:rFonts w:ascii="Arial" w:hAnsi="Arial" w:cs="Arial"/>
        </w:rPr>
        <w:t xml:space="preserve"> box on the chart.</w:t>
      </w:r>
      <w:r w:rsidR="001D6A78">
        <w:rPr>
          <w:rFonts w:ascii="Arial" w:hAnsi="Arial" w:cs="Arial"/>
        </w:rPr>
        <w:t xml:space="preserve"> </w:t>
      </w:r>
      <w:r w:rsidR="00C03E91">
        <w:rPr>
          <w:rFonts w:ascii="Arial" w:hAnsi="Arial" w:cs="Arial"/>
        </w:rPr>
        <w:t xml:space="preserve">We recognise that some clubs will not have an official vice-captain for their teams in which case </w:t>
      </w:r>
      <w:r w:rsidR="001708FB">
        <w:rPr>
          <w:rFonts w:ascii="Arial" w:hAnsi="Arial" w:cs="Arial"/>
        </w:rPr>
        <w:t xml:space="preserve">we will accept a nominated player with DBS </w:t>
      </w:r>
      <w:r w:rsidR="00254CFC">
        <w:rPr>
          <w:rFonts w:ascii="Arial" w:hAnsi="Arial" w:cs="Arial"/>
        </w:rPr>
        <w:t>clearance.</w:t>
      </w:r>
    </w:p>
    <w:p w14:paraId="5969C0F5" w14:textId="77777777" w:rsidR="00D02D43" w:rsidRDefault="00D02D43" w:rsidP="002F3A69">
      <w:pPr>
        <w:pStyle w:val="NoSpacing"/>
        <w:rPr>
          <w:rFonts w:ascii="Arial" w:hAnsi="Arial" w:cs="Arial"/>
        </w:rPr>
      </w:pPr>
    </w:p>
    <w:p w14:paraId="72164155" w14:textId="77777777" w:rsidR="003D397B" w:rsidRDefault="00D02D43" w:rsidP="002F3A69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B</w:t>
      </w:r>
      <w:r w:rsidR="003D397B">
        <w:rPr>
          <w:rFonts w:ascii="Arial" w:hAnsi="Arial" w:cs="Arial"/>
          <w:u w:val="single"/>
        </w:rPr>
        <w:t xml:space="preserve">    Background</w:t>
      </w:r>
    </w:p>
    <w:p w14:paraId="43080ABE" w14:textId="77777777" w:rsidR="003D397B" w:rsidRDefault="003D397B" w:rsidP="002F3A69">
      <w:pPr>
        <w:pStyle w:val="NoSpacing"/>
        <w:rPr>
          <w:rFonts w:ascii="Arial" w:hAnsi="Arial" w:cs="Arial"/>
          <w:u w:val="single"/>
        </w:rPr>
      </w:pPr>
    </w:p>
    <w:p w14:paraId="462D2171" w14:textId="75D9D7BB" w:rsidR="00E720ED" w:rsidRPr="002F3A69" w:rsidRDefault="003D397B" w:rsidP="002F3A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decision to bring divisions 7,8 and 9 into the regional structure has had unforeseen consequences for promotion and </w:t>
      </w:r>
      <w:r w:rsidR="00F1003E">
        <w:rPr>
          <w:rFonts w:ascii="Arial" w:hAnsi="Arial" w:cs="Arial"/>
        </w:rPr>
        <w:t xml:space="preserve">relegation to and </w:t>
      </w:r>
      <w:r w:rsidR="00DB5541">
        <w:rPr>
          <w:rFonts w:ascii="Arial" w:hAnsi="Arial" w:cs="Arial"/>
        </w:rPr>
        <w:t>from the</w:t>
      </w:r>
      <w:r w:rsidR="00F1003E">
        <w:rPr>
          <w:rFonts w:ascii="Arial" w:hAnsi="Arial" w:cs="Arial"/>
        </w:rPr>
        <w:t xml:space="preserve"> regional structure and the main league which now begins with division 6 B)</w:t>
      </w:r>
      <w:r w:rsidR="003C79E5">
        <w:rPr>
          <w:rFonts w:ascii="Arial" w:hAnsi="Arial" w:cs="Arial"/>
        </w:rPr>
        <w:t xml:space="preserve">. This only came to light when considering the structure for 2024 which </w:t>
      </w:r>
      <w:r w:rsidR="00FB1CE7">
        <w:rPr>
          <w:rFonts w:ascii="Arial" w:hAnsi="Arial" w:cs="Arial"/>
        </w:rPr>
        <w:t>was finalised</w:t>
      </w:r>
      <w:r w:rsidR="003C79E5">
        <w:rPr>
          <w:rFonts w:ascii="Arial" w:hAnsi="Arial" w:cs="Arial"/>
        </w:rPr>
        <w:t xml:space="preserve"> after the </w:t>
      </w:r>
      <w:r w:rsidR="00F16D74">
        <w:rPr>
          <w:rFonts w:ascii="Arial" w:hAnsi="Arial" w:cs="Arial"/>
        </w:rPr>
        <w:t xml:space="preserve">date when the AGM preamble was sent out to clubs. The </w:t>
      </w:r>
      <w:r w:rsidR="009D5042">
        <w:rPr>
          <w:rFonts w:ascii="Arial" w:hAnsi="Arial" w:cs="Arial"/>
        </w:rPr>
        <w:t xml:space="preserve">problem </w:t>
      </w:r>
      <w:r w:rsidR="0078546A">
        <w:rPr>
          <w:rFonts w:ascii="Arial" w:hAnsi="Arial" w:cs="Arial"/>
        </w:rPr>
        <w:t>centres</w:t>
      </w:r>
      <w:r w:rsidR="009D5042">
        <w:rPr>
          <w:rFonts w:ascii="Arial" w:hAnsi="Arial" w:cs="Arial"/>
        </w:rPr>
        <w:t xml:space="preserve"> around the split of divisions 7,8 and 9 into E</w:t>
      </w:r>
      <w:r w:rsidR="00DD765E">
        <w:rPr>
          <w:rFonts w:ascii="Arial" w:hAnsi="Arial" w:cs="Arial"/>
        </w:rPr>
        <w:t>ast and West, the split of divisions 10 and 11 into East</w:t>
      </w:r>
      <w:r w:rsidR="0078546A">
        <w:rPr>
          <w:rFonts w:ascii="Arial" w:hAnsi="Arial" w:cs="Arial"/>
        </w:rPr>
        <w:t>,</w:t>
      </w:r>
      <w:r w:rsidR="00DD765E">
        <w:rPr>
          <w:rFonts w:ascii="Arial" w:hAnsi="Arial" w:cs="Arial"/>
        </w:rPr>
        <w:t xml:space="preserve"> West</w:t>
      </w:r>
      <w:r w:rsidR="0078546A">
        <w:rPr>
          <w:rFonts w:ascii="Arial" w:hAnsi="Arial" w:cs="Arial"/>
        </w:rPr>
        <w:t>,</w:t>
      </w:r>
      <w:r w:rsidR="00DD765E">
        <w:rPr>
          <w:rFonts w:ascii="Arial" w:hAnsi="Arial" w:cs="Arial"/>
        </w:rPr>
        <w:t xml:space="preserve"> No</w:t>
      </w:r>
      <w:r w:rsidR="0078546A">
        <w:rPr>
          <w:rFonts w:ascii="Arial" w:hAnsi="Arial" w:cs="Arial"/>
        </w:rPr>
        <w:t>r</w:t>
      </w:r>
      <w:r w:rsidR="00DD765E">
        <w:rPr>
          <w:rFonts w:ascii="Arial" w:hAnsi="Arial" w:cs="Arial"/>
        </w:rPr>
        <w:t>th</w:t>
      </w:r>
      <w:r w:rsidR="0078546A">
        <w:rPr>
          <w:rFonts w:ascii="Arial" w:hAnsi="Arial" w:cs="Arial"/>
        </w:rPr>
        <w:t>,</w:t>
      </w:r>
      <w:r w:rsidR="00DD765E">
        <w:rPr>
          <w:rFonts w:ascii="Arial" w:hAnsi="Arial" w:cs="Arial"/>
        </w:rPr>
        <w:t xml:space="preserve"> South and </w:t>
      </w:r>
      <w:r w:rsidR="00DB5541">
        <w:rPr>
          <w:rFonts w:ascii="Arial" w:hAnsi="Arial" w:cs="Arial"/>
        </w:rPr>
        <w:t>Central and</w:t>
      </w:r>
      <w:r w:rsidR="00C33D47">
        <w:rPr>
          <w:rFonts w:ascii="Arial" w:hAnsi="Arial" w:cs="Arial"/>
        </w:rPr>
        <w:t xml:space="preserve"> the method of promotion and relegation current in the main structure-namely that the divisional winner climb</w:t>
      </w:r>
      <w:r w:rsidR="00012D8F">
        <w:rPr>
          <w:rFonts w:ascii="Arial" w:hAnsi="Arial" w:cs="Arial"/>
        </w:rPr>
        <w:t>s</w:t>
      </w:r>
      <w:r w:rsidR="00C33D47">
        <w:rPr>
          <w:rFonts w:ascii="Arial" w:hAnsi="Arial" w:cs="Arial"/>
        </w:rPr>
        <w:t xml:space="preserve"> two division</w:t>
      </w:r>
      <w:r w:rsidR="00012D8F">
        <w:rPr>
          <w:rFonts w:ascii="Arial" w:hAnsi="Arial" w:cs="Arial"/>
        </w:rPr>
        <w:t>s</w:t>
      </w:r>
      <w:r w:rsidR="00C33D47">
        <w:rPr>
          <w:rFonts w:ascii="Arial" w:hAnsi="Arial" w:cs="Arial"/>
        </w:rPr>
        <w:t xml:space="preserve"> and the runners up only </w:t>
      </w:r>
      <w:r w:rsidR="00DB5541">
        <w:rPr>
          <w:rFonts w:ascii="Arial" w:hAnsi="Arial" w:cs="Arial"/>
        </w:rPr>
        <w:t>one with the same applying to relegation</w:t>
      </w:r>
      <w:r w:rsidR="00012D8F">
        <w:rPr>
          <w:rFonts w:ascii="Arial" w:hAnsi="Arial" w:cs="Arial"/>
        </w:rPr>
        <w:t xml:space="preserve">. </w:t>
      </w:r>
      <w:r w:rsidR="0014091A">
        <w:rPr>
          <w:rFonts w:ascii="Arial" w:hAnsi="Arial" w:cs="Arial"/>
        </w:rPr>
        <w:t xml:space="preserve">As clubs have not had sufficient time to consider our new </w:t>
      </w:r>
      <w:r w:rsidR="005C26C5">
        <w:rPr>
          <w:rFonts w:ascii="Arial" w:hAnsi="Arial" w:cs="Arial"/>
        </w:rPr>
        <w:t>proposals, which</w:t>
      </w:r>
      <w:r w:rsidR="0014091A">
        <w:rPr>
          <w:rFonts w:ascii="Arial" w:hAnsi="Arial" w:cs="Arial"/>
        </w:rPr>
        <w:t xml:space="preserve"> we intend to </w:t>
      </w:r>
      <w:r w:rsidR="00C868C7">
        <w:rPr>
          <w:rFonts w:ascii="Arial" w:hAnsi="Arial" w:cs="Arial"/>
        </w:rPr>
        <w:t>finalise</w:t>
      </w:r>
      <w:r w:rsidR="0014091A">
        <w:rPr>
          <w:rFonts w:ascii="Arial" w:hAnsi="Arial" w:cs="Arial"/>
        </w:rPr>
        <w:t xml:space="preserve"> at our committee meeting </w:t>
      </w:r>
      <w:r w:rsidR="00AB4CE8">
        <w:rPr>
          <w:rFonts w:ascii="Arial" w:hAnsi="Arial" w:cs="Arial"/>
        </w:rPr>
        <w:t>i</w:t>
      </w:r>
      <w:r w:rsidR="0014091A">
        <w:rPr>
          <w:rFonts w:ascii="Arial" w:hAnsi="Arial" w:cs="Arial"/>
        </w:rPr>
        <w:t>n early March</w:t>
      </w:r>
      <w:r w:rsidR="002E2998">
        <w:rPr>
          <w:rFonts w:ascii="Arial" w:hAnsi="Arial" w:cs="Arial"/>
        </w:rPr>
        <w:t>,</w:t>
      </w:r>
      <w:r w:rsidR="0014091A">
        <w:rPr>
          <w:rFonts w:ascii="Arial" w:hAnsi="Arial" w:cs="Arial"/>
        </w:rPr>
        <w:t xml:space="preserve"> we </w:t>
      </w:r>
      <w:r w:rsidR="002E2998">
        <w:rPr>
          <w:rFonts w:ascii="Arial" w:hAnsi="Arial" w:cs="Arial"/>
        </w:rPr>
        <w:t>propose that</w:t>
      </w:r>
      <w:r w:rsidR="005B11CC">
        <w:rPr>
          <w:rFonts w:ascii="Arial" w:hAnsi="Arial" w:cs="Arial"/>
        </w:rPr>
        <w:t xml:space="preserve"> </w:t>
      </w:r>
      <w:r w:rsidR="002E2998">
        <w:rPr>
          <w:rFonts w:ascii="Arial" w:hAnsi="Arial" w:cs="Arial"/>
        </w:rPr>
        <w:t xml:space="preserve">we will </w:t>
      </w:r>
      <w:r w:rsidR="00E9317B">
        <w:rPr>
          <w:rFonts w:ascii="Arial" w:hAnsi="Arial" w:cs="Arial"/>
        </w:rPr>
        <w:t>hold a short EGM immediately before the Captains’ meeting at the end of April where</w:t>
      </w:r>
      <w:r w:rsidR="003D2D61">
        <w:rPr>
          <w:rFonts w:ascii="Arial" w:hAnsi="Arial" w:cs="Arial"/>
        </w:rPr>
        <w:t xml:space="preserve"> </w:t>
      </w:r>
      <w:r w:rsidR="005C26C5">
        <w:rPr>
          <w:rFonts w:ascii="Arial" w:hAnsi="Arial" w:cs="Arial"/>
        </w:rPr>
        <w:t xml:space="preserve">clubs will be asked to </w:t>
      </w:r>
      <w:r w:rsidR="00334D22">
        <w:rPr>
          <w:rFonts w:ascii="Arial" w:hAnsi="Arial" w:cs="Arial"/>
        </w:rPr>
        <w:t>vote</w:t>
      </w:r>
      <w:r w:rsidR="005C26C5">
        <w:rPr>
          <w:rFonts w:ascii="Arial" w:hAnsi="Arial" w:cs="Arial"/>
        </w:rPr>
        <w:t xml:space="preserve"> on</w:t>
      </w:r>
      <w:r w:rsidR="00334D22">
        <w:rPr>
          <w:rFonts w:ascii="Arial" w:hAnsi="Arial" w:cs="Arial"/>
        </w:rPr>
        <w:t xml:space="preserve"> our proposals. </w:t>
      </w:r>
      <w:r w:rsidR="00C71B2A">
        <w:rPr>
          <w:rFonts w:ascii="Arial" w:hAnsi="Arial" w:cs="Arial"/>
        </w:rPr>
        <w:t xml:space="preserve">These will be sent out to clubs in early March so that they will have enough time to debate </w:t>
      </w:r>
      <w:r w:rsidR="00C0026B">
        <w:rPr>
          <w:rFonts w:ascii="Arial" w:hAnsi="Arial" w:cs="Arial"/>
        </w:rPr>
        <w:t xml:space="preserve">within their clubs and make an informed decision at the EGM. As a </w:t>
      </w:r>
      <w:r w:rsidR="00FB1CE7">
        <w:rPr>
          <w:rFonts w:ascii="Arial" w:hAnsi="Arial" w:cs="Arial"/>
        </w:rPr>
        <w:t>consequence,</w:t>
      </w:r>
      <w:r w:rsidR="00C0026B">
        <w:rPr>
          <w:rFonts w:ascii="Arial" w:hAnsi="Arial" w:cs="Arial"/>
        </w:rPr>
        <w:t xml:space="preserve"> the </w:t>
      </w:r>
      <w:r w:rsidR="005611FD">
        <w:rPr>
          <w:rFonts w:ascii="Arial" w:hAnsi="Arial" w:cs="Arial"/>
        </w:rPr>
        <w:t xml:space="preserve">‘Promotions and </w:t>
      </w:r>
      <w:r w:rsidR="00FB1CE7">
        <w:rPr>
          <w:rFonts w:ascii="Arial" w:hAnsi="Arial" w:cs="Arial"/>
        </w:rPr>
        <w:t>Relegation ‘charts</w:t>
      </w:r>
      <w:r w:rsidR="005611FD">
        <w:rPr>
          <w:rFonts w:ascii="Arial" w:hAnsi="Arial" w:cs="Arial"/>
        </w:rPr>
        <w:t xml:space="preserve"> in </w:t>
      </w:r>
      <w:r w:rsidR="0031719B">
        <w:rPr>
          <w:rFonts w:ascii="Arial" w:hAnsi="Arial" w:cs="Arial"/>
        </w:rPr>
        <w:t xml:space="preserve">15 c) of the </w:t>
      </w:r>
      <w:r w:rsidR="00FB1CE7">
        <w:rPr>
          <w:rFonts w:ascii="Arial" w:hAnsi="Arial" w:cs="Arial"/>
        </w:rPr>
        <w:t>constitution will</w:t>
      </w:r>
      <w:r w:rsidR="0031719B">
        <w:rPr>
          <w:rFonts w:ascii="Arial" w:hAnsi="Arial" w:cs="Arial"/>
        </w:rPr>
        <w:t xml:space="preserve"> not appear in the printed version of the main handbook but will be in the on-line </w:t>
      </w:r>
      <w:r w:rsidR="00D01D24">
        <w:rPr>
          <w:rFonts w:ascii="Arial" w:hAnsi="Arial" w:cs="Arial"/>
        </w:rPr>
        <w:t>version on the website.</w:t>
      </w:r>
      <w:r w:rsidR="005C26C5">
        <w:rPr>
          <w:rFonts w:ascii="Arial" w:hAnsi="Arial" w:cs="Arial"/>
        </w:rPr>
        <w:t xml:space="preserve"> </w:t>
      </w:r>
    </w:p>
    <w:sectPr w:rsidR="00E720ED" w:rsidRPr="002F3A69" w:rsidSect="00235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C33"/>
    <w:multiLevelType w:val="hybridMultilevel"/>
    <w:tmpl w:val="E9446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B6B"/>
    <w:multiLevelType w:val="hybridMultilevel"/>
    <w:tmpl w:val="DED4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7DA1"/>
    <w:multiLevelType w:val="hybridMultilevel"/>
    <w:tmpl w:val="DE1C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1F14"/>
    <w:multiLevelType w:val="hybridMultilevel"/>
    <w:tmpl w:val="D690FDDC"/>
    <w:lvl w:ilvl="0" w:tplc="814230C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F5D9D"/>
    <w:multiLevelType w:val="hybridMultilevel"/>
    <w:tmpl w:val="2FE84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06C1"/>
    <w:multiLevelType w:val="hybridMultilevel"/>
    <w:tmpl w:val="D7C4F4F8"/>
    <w:lvl w:ilvl="0" w:tplc="7C50A016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7905E9"/>
    <w:multiLevelType w:val="hybridMultilevel"/>
    <w:tmpl w:val="91A01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9651E"/>
    <w:multiLevelType w:val="hybridMultilevel"/>
    <w:tmpl w:val="EC40F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B27D1"/>
    <w:multiLevelType w:val="hybridMultilevel"/>
    <w:tmpl w:val="735046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674DC"/>
    <w:multiLevelType w:val="hybridMultilevel"/>
    <w:tmpl w:val="91EED52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0" w15:restartNumberingAfterBreak="0">
    <w:nsid w:val="55F3135B"/>
    <w:multiLevelType w:val="hybridMultilevel"/>
    <w:tmpl w:val="9F725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842A9F"/>
    <w:multiLevelType w:val="hybridMultilevel"/>
    <w:tmpl w:val="49801F22"/>
    <w:lvl w:ilvl="0" w:tplc="A5425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488F"/>
    <w:multiLevelType w:val="hybridMultilevel"/>
    <w:tmpl w:val="876A68D6"/>
    <w:lvl w:ilvl="0" w:tplc="304AEA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62C6E"/>
    <w:multiLevelType w:val="hybridMultilevel"/>
    <w:tmpl w:val="429E052A"/>
    <w:lvl w:ilvl="0" w:tplc="304AEA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F3ACA"/>
    <w:multiLevelType w:val="hybridMultilevel"/>
    <w:tmpl w:val="21C4C3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ED6FD2"/>
    <w:multiLevelType w:val="hybridMultilevel"/>
    <w:tmpl w:val="D40EA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B0B4D"/>
    <w:multiLevelType w:val="hybridMultilevel"/>
    <w:tmpl w:val="C4AA3678"/>
    <w:lvl w:ilvl="0" w:tplc="0E60E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147A28"/>
    <w:multiLevelType w:val="hybridMultilevel"/>
    <w:tmpl w:val="23CCCE0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13796967">
    <w:abstractNumId w:val="12"/>
  </w:num>
  <w:num w:numId="2" w16cid:durableId="865294029">
    <w:abstractNumId w:val="13"/>
  </w:num>
  <w:num w:numId="3" w16cid:durableId="1216431478">
    <w:abstractNumId w:val="10"/>
  </w:num>
  <w:num w:numId="4" w16cid:durableId="236794457">
    <w:abstractNumId w:val="5"/>
  </w:num>
  <w:num w:numId="5" w16cid:durableId="1323310565">
    <w:abstractNumId w:val="16"/>
  </w:num>
  <w:num w:numId="6" w16cid:durableId="231358066">
    <w:abstractNumId w:val="4"/>
  </w:num>
  <w:num w:numId="7" w16cid:durableId="362291889">
    <w:abstractNumId w:val="0"/>
  </w:num>
  <w:num w:numId="8" w16cid:durableId="1554851477">
    <w:abstractNumId w:val="15"/>
  </w:num>
  <w:num w:numId="9" w16cid:durableId="1900051586">
    <w:abstractNumId w:val="6"/>
  </w:num>
  <w:num w:numId="10" w16cid:durableId="903376960">
    <w:abstractNumId w:val="11"/>
  </w:num>
  <w:num w:numId="11" w16cid:durableId="1006175252">
    <w:abstractNumId w:val="2"/>
  </w:num>
  <w:num w:numId="12" w16cid:durableId="863590602">
    <w:abstractNumId w:val="1"/>
  </w:num>
  <w:num w:numId="13" w16cid:durableId="419833649">
    <w:abstractNumId w:val="8"/>
  </w:num>
  <w:num w:numId="14" w16cid:durableId="257717435">
    <w:abstractNumId w:val="9"/>
  </w:num>
  <w:num w:numId="15" w16cid:durableId="295184338">
    <w:abstractNumId w:val="14"/>
  </w:num>
  <w:num w:numId="16" w16cid:durableId="101921813">
    <w:abstractNumId w:val="17"/>
  </w:num>
  <w:num w:numId="17" w16cid:durableId="1236090284">
    <w:abstractNumId w:val="7"/>
  </w:num>
  <w:num w:numId="18" w16cid:durableId="891575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00B"/>
    <w:rsid w:val="00000BBB"/>
    <w:rsid w:val="000031D9"/>
    <w:rsid w:val="00005260"/>
    <w:rsid w:val="00012D8F"/>
    <w:rsid w:val="00016760"/>
    <w:rsid w:val="000269D4"/>
    <w:rsid w:val="00036CD2"/>
    <w:rsid w:val="00037D41"/>
    <w:rsid w:val="00041704"/>
    <w:rsid w:val="00045F09"/>
    <w:rsid w:val="00051524"/>
    <w:rsid w:val="00054998"/>
    <w:rsid w:val="00062B56"/>
    <w:rsid w:val="000679B0"/>
    <w:rsid w:val="0007513D"/>
    <w:rsid w:val="00080533"/>
    <w:rsid w:val="00082BE0"/>
    <w:rsid w:val="00086946"/>
    <w:rsid w:val="00087ED0"/>
    <w:rsid w:val="00095813"/>
    <w:rsid w:val="000A6A94"/>
    <w:rsid w:val="000A759A"/>
    <w:rsid w:val="000B1F09"/>
    <w:rsid w:val="000B5360"/>
    <w:rsid w:val="000C0047"/>
    <w:rsid w:val="000C62A4"/>
    <w:rsid w:val="000D0909"/>
    <w:rsid w:val="000D250C"/>
    <w:rsid w:val="000D7959"/>
    <w:rsid w:val="000E11AF"/>
    <w:rsid w:val="000E1902"/>
    <w:rsid w:val="000E1E0B"/>
    <w:rsid w:val="000E72E5"/>
    <w:rsid w:val="000F116F"/>
    <w:rsid w:val="000F54A4"/>
    <w:rsid w:val="000F7CEE"/>
    <w:rsid w:val="00105B6C"/>
    <w:rsid w:val="0010622B"/>
    <w:rsid w:val="00115A26"/>
    <w:rsid w:val="001258ED"/>
    <w:rsid w:val="001279B9"/>
    <w:rsid w:val="0013252B"/>
    <w:rsid w:val="001357CD"/>
    <w:rsid w:val="00135E37"/>
    <w:rsid w:val="0014091A"/>
    <w:rsid w:val="0015228E"/>
    <w:rsid w:val="00154118"/>
    <w:rsid w:val="0015468B"/>
    <w:rsid w:val="0015633F"/>
    <w:rsid w:val="00156A0F"/>
    <w:rsid w:val="00157235"/>
    <w:rsid w:val="001708FB"/>
    <w:rsid w:val="001869F2"/>
    <w:rsid w:val="001876C2"/>
    <w:rsid w:val="00190D33"/>
    <w:rsid w:val="00192390"/>
    <w:rsid w:val="001A399D"/>
    <w:rsid w:val="001A5C94"/>
    <w:rsid w:val="001B5BEE"/>
    <w:rsid w:val="001C6571"/>
    <w:rsid w:val="001D415A"/>
    <w:rsid w:val="001D6A78"/>
    <w:rsid w:val="001D7E8A"/>
    <w:rsid w:val="001F70CA"/>
    <w:rsid w:val="00213BE4"/>
    <w:rsid w:val="00216726"/>
    <w:rsid w:val="00220AC2"/>
    <w:rsid w:val="002214AB"/>
    <w:rsid w:val="0022192A"/>
    <w:rsid w:val="0023014F"/>
    <w:rsid w:val="00230A74"/>
    <w:rsid w:val="0023581F"/>
    <w:rsid w:val="00237139"/>
    <w:rsid w:val="00240750"/>
    <w:rsid w:val="002439FC"/>
    <w:rsid w:val="002540D4"/>
    <w:rsid w:val="00254270"/>
    <w:rsid w:val="00254CFC"/>
    <w:rsid w:val="00257EC2"/>
    <w:rsid w:val="00271356"/>
    <w:rsid w:val="0027292F"/>
    <w:rsid w:val="002729C4"/>
    <w:rsid w:val="00273EA2"/>
    <w:rsid w:val="00295F4F"/>
    <w:rsid w:val="0029674E"/>
    <w:rsid w:val="002A063D"/>
    <w:rsid w:val="002A1DAC"/>
    <w:rsid w:val="002A50EE"/>
    <w:rsid w:val="002A6474"/>
    <w:rsid w:val="002A6B26"/>
    <w:rsid w:val="002B0187"/>
    <w:rsid w:val="002B499C"/>
    <w:rsid w:val="002B58FA"/>
    <w:rsid w:val="002C1E1C"/>
    <w:rsid w:val="002C364D"/>
    <w:rsid w:val="002C7A0B"/>
    <w:rsid w:val="002D054E"/>
    <w:rsid w:val="002D6E5C"/>
    <w:rsid w:val="002D7D2B"/>
    <w:rsid w:val="002D7EC6"/>
    <w:rsid w:val="002E2998"/>
    <w:rsid w:val="002E35F4"/>
    <w:rsid w:val="002E4DE6"/>
    <w:rsid w:val="002E56D9"/>
    <w:rsid w:val="002F3A69"/>
    <w:rsid w:val="002F3BFB"/>
    <w:rsid w:val="0031288A"/>
    <w:rsid w:val="0031332A"/>
    <w:rsid w:val="00315A08"/>
    <w:rsid w:val="0031719B"/>
    <w:rsid w:val="00320759"/>
    <w:rsid w:val="00321C20"/>
    <w:rsid w:val="003277D1"/>
    <w:rsid w:val="00331B4C"/>
    <w:rsid w:val="00333AAD"/>
    <w:rsid w:val="00334D22"/>
    <w:rsid w:val="00336A8F"/>
    <w:rsid w:val="00346337"/>
    <w:rsid w:val="00357A2B"/>
    <w:rsid w:val="00357BD5"/>
    <w:rsid w:val="003616D2"/>
    <w:rsid w:val="003734F7"/>
    <w:rsid w:val="00375A77"/>
    <w:rsid w:val="003772AA"/>
    <w:rsid w:val="00377ED6"/>
    <w:rsid w:val="00383D92"/>
    <w:rsid w:val="003A0A44"/>
    <w:rsid w:val="003A1C5D"/>
    <w:rsid w:val="003B67DC"/>
    <w:rsid w:val="003B6C90"/>
    <w:rsid w:val="003C1D30"/>
    <w:rsid w:val="003C2F7F"/>
    <w:rsid w:val="003C5BF6"/>
    <w:rsid w:val="003C79E5"/>
    <w:rsid w:val="003D2D61"/>
    <w:rsid w:val="003D397B"/>
    <w:rsid w:val="003D5F94"/>
    <w:rsid w:val="003E37D9"/>
    <w:rsid w:val="003E427C"/>
    <w:rsid w:val="003E5BD3"/>
    <w:rsid w:val="003F043A"/>
    <w:rsid w:val="003F1865"/>
    <w:rsid w:val="0040380B"/>
    <w:rsid w:val="00410D70"/>
    <w:rsid w:val="00414666"/>
    <w:rsid w:val="00417231"/>
    <w:rsid w:val="004175D4"/>
    <w:rsid w:val="004264D6"/>
    <w:rsid w:val="00443326"/>
    <w:rsid w:val="004513D5"/>
    <w:rsid w:val="00451D56"/>
    <w:rsid w:val="004624A5"/>
    <w:rsid w:val="0046423C"/>
    <w:rsid w:val="0048073C"/>
    <w:rsid w:val="004912ED"/>
    <w:rsid w:val="00495CDB"/>
    <w:rsid w:val="004A00FE"/>
    <w:rsid w:val="004A73CE"/>
    <w:rsid w:val="004B3F3B"/>
    <w:rsid w:val="004B42E4"/>
    <w:rsid w:val="004B4AA8"/>
    <w:rsid w:val="004B5DE9"/>
    <w:rsid w:val="004C5E94"/>
    <w:rsid w:val="004C7B92"/>
    <w:rsid w:val="004D1146"/>
    <w:rsid w:val="004D7D52"/>
    <w:rsid w:val="004E751B"/>
    <w:rsid w:val="004F3716"/>
    <w:rsid w:val="004F54C2"/>
    <w:rsid w:val="00505C1F"/>
    <w:rsid w:val="00511E1B"/>
    <w:rsid w:val="0051455A"/>
    <w:rsid w:val="0051738D"/>
    <w:rsid w:val="00522EC1"/>
    <w:rsid w:val="00523BE0"/>
    <w:rsid w:val="00527C42"/>
    <w:rsid w:val="0053025C"/>
    <w:rsid w:val="0054309A"/>
    <w:rsid w:val="0054525A"/>
    <w:rsid w:val="00545AD1"/>
    <w:rsid w:val="0055108C"/>
    <w:rsid w:val="005565EF"/>
    <w:rsid w:val="005611FD"/>
    <w:rsid w:val="00565EFF"/>
    <w:rsid w:val="0057186F"/>
    <w:rsid w:val="00574A07"/>
    <w:rsid w:val="00574F19"/>
    <w:rsid w:val="00575B5F"/>
    <w:rsid w:val="005856DB"/>
    <w:rsid w:val="00590ABE"/>
    <w:rsid w:val="005946F5"/>
    <w:rsid w:val="005B11CC"/>
    <w:rsid w:val="005B33DF"/>
    <w:rsid w:val="005B3A57"/>
    <w:rsid w:val="005B3CE9"/>
    <w:rsid w:val="005B41E5"/>
    <w:rsid w:val="005B7A3E"/>
    <w:rsid w:val="005C26C5"/>
    <w:rsid w:val="005C5C63"/>
    <w:rsid w:val="005C6DE8"/>
    <w:rsid w:val="005D7C26"/>
    <w:rsid w:val="005E1D4A"/>
    <w:rsid w:val="005E3FA6"/>
    <w:rsid w:val="005E67D9"/>
    <w:rsid w:val="005F07F1"/>
    <w:rsid w:val="005F6BD4"/>
    <w:rsid w:val="0060661F"/>
    <w:rsid w:val="00613415"/>
    <w:rsid w:val="00641F47"/>
    <w:rsid w:val="00644A3F"/>
    <w:rsid w:val="006472DB"/>
    <w:rsid w:val="006519F1"/>
    <w:rsid w:val="006601F6"/>
    <w:rsid w:val="0066075F"/>
    <w:rsid w:val="00662A9B"/>
    <w:rsid w:val="00662D92"/>
    <w:rsid w:val="00665C34"/>
    <w:rsid w:val="00667686"/>
    <w:rsid w:val="00670878"/>
    <w:rsid w:val="00677508"/>
    <w:rsid w:val="006928F2"/>
    <w:rsid w:val="00692EC5"/>
    <w:rsid w:val="006A0A7E"/>
    <w:rsid w:val="006A3416"/>
    <w:rsid w:val="006B0B79"/>
    <w:rsid w:val="006C2DB3"/>
    <w:rsid w:val="006D28DB"/>
    <w:rsid w:val="006D7D79"/>
    <w:rsid w:val="006D7ECE"/>
    <w:rsid w:val="006E3042"/>
    <w:rsid w:val="006F2E0A"/>
    <w:rsid w:val="0070588E"/>
    <w:rsid w:val="007206AB"/>
    <w:rsid w:val="0073623A"/>
    <w:rsid w:val="00737615"/>
    <w:rsid w:val="007413B9"/>
    <w:rsid w:val="00743849"/>
    <w:rsid w:val="00750DFE"/>
    <w:rsid w:val="00752501"/>
    <w:rsid w:val="007527D2"/>
    <w:rsid w:val="00753074"/>
    <w:rsid w:val="00764EEC"/>
    <w:rsid w:val="007668D4"/>
    <w:rsid w:val="00772FAF"/>
    <w:rsid w:val="0077482A"/>
    <w:rsid w:val="00775399"/>
    <w:rsid w:val="00780820"/>
    <w:rsid w:val="00781F42"/>
    <w:rsid w:val="0078546A"/>
    <w:rsid w:val="0079527C"/>
    <w:rsid w:val="00795D48"/>
    <w:rsid w:val="007B012B"/>
    <w:rsid w:val="007B24A7"/>
    <w:rsid w:val="007B4892"/>
    <w:rsid w:val="007B5D6D"/>
    <w:rsid w:val="007B6FE8"/>
    <w:rsid w:val="007B7B2F"/>
    <w:rsid w:val="007C32F8"/>
    <w:rsid w:val="007C41DB"/>
    <w:rsid w:val="007C46B5"/>
    <w:rsid w:val="007D2EC2"/>
    <w:rsid w:val="007D4819"/>
    <w:rsid w:val="007D502A"/>
    <w:rsid w:val="007D55EC"/>
    <w:rsid w:val="007E081E"/>
    <w:rsid w:val="007F17B4"/>
    <w:rsid w:val="007F645F"/>
    <w:rsid w:val="007F7653"/>
    <w:rsid w:val="00801860"/>
    <w:rsid w:val="00805BF8"/>
    <w:rsid w:val="00811ED5"/>
    <w:rsid w:val="0081305B"/>
    <w:rsid w:val="008277C6"/>
    <w:rsid w:val="008301CD"/>
    <w:rsid w:val="00831C31"/>
    <w:rsid w:val="00840067"/>
    <w:rsid w:val="00852D4D"/>
    <w:rsid w:val="00857305"/>
    <w:rsid w:val="00864C3F"/>
    <w:rsid w:val="008665A4"/>
    <w:rsid w:val="008671B3"/>
    <w:rsid w:val="00873817"/>
    <w:rsid w:val="00874D3F"/>
    <w:rsid w:val="00882E88"/>
    <w:rsid w:val="008965AF"/>
    <w:rsid w:val="00896950"/>
    <w:rsid w:val="008A325B"/>
    <w:rsid w:val="008A7C6F"/>
    <w:rsid w:val="008B3B0B"/>
    <w:rsid w:val="008C1009"/>
    <w:rsid w:val="008C2A88"/>
    <w:rsid w:val="008D002C"/>
    <w:rsid w:val="008D0638"/>
    <w:rsid w:val="008D2BDE"/>
    <w:rsid w:val="008D6C0D"/>
    <w:rsid w:val="008E1FC1"/>
    <w:rsid w:val="008E378A"/>
    <w:rsid w:val="008E7B25"/>
    <w:rsid w:val="008F0B21"/>
    <w:rsid w:val="008F2923"/>
    <w:rsid w:val="008F3B84"/>
    <w:rsid w:val="008F5092"/>
    <w:rsid w:val="008F6F0E"/>
    <w:rsid w:val="0091735D"/>
    <w:rsid w:val="009217A5"/>
    <w:rsid w:val="00924129"/>
    <w:rsid w:val="00946833"/>
    <w:rsid w:val="0095052C"/>
    <w:rsid w:val="00951965"/>
    <w:rsid w:val="009529BA"/>
    <w:rsid w:val="0095347F"/>
    <w:rsid w:val="0096018B"/>
    <w:rsid w:val="00963586"/>
    <w:rsid w:val="0097159A"/>
    <w:rsid w:val="00985413"/>
    <w:rsid w:val="00993462"/>
    <w:rsid w:val="00994A7B"/>
    <w:rsid w:val="00995EBF"/>
    <w:rsid w:val="00997AE3"/>
    <w:rsid w:val="009A483C"/>
    <w:rsid w:val="009B3FE9"/>
    <w:rsid w:val="009B56A4"/>
    <w:rsid w:val="009D3429"/>
    <w:rsid w:val="009D5042"/>
    <w:rsid w:val="009D796A"/>
    <w:rsid w:val="009E0DA1"/>
    <w:rsid w:val="009E7B87"/>
    <w:rsid w:val="009E7B9B"/>
    <w:rsid w:val="009F1C62"/>
    <w:rsid w:val="009F4537"/>
    <w:rsid w:val="009F595E"/>
    <w:rsid w:val="00A03DE6"/>
    <w:rsid w:val="00A04E70"/>
    <w:rsid w:val="00A15462"/>
    <w:rsid w:val="00A210C5"/>
    <w:rsid w:val="00A23CB3"/>
    <w:rsid w:val="00A316E5"/>
    <w:rsid w:val="00A35635"/>
    <w:rsid w:val="00A36CCD"/>
    <w:rsid w:val="00A50699"/>
    <w:rsid w:val="00A562E0"/>
    <w:rsid w:val="00A60A0F"/>
    <w:rsid w:val="00A63983"/>
    <w:rsid w:val="00A74906"/>
    <w:rsid w:val="00A756B6"/>
    <w:rsid w:val="00A9139D"/>
    <w:rsid w:val="00A96A48"/>
    <w:rsid w:val="00AA5E99"/>
    <w:rsid w:val="00AA6C07"/>
    <w:rsid w:val="00AA79C9"/>
    <w:rsid w:val="00AB1DB9"/>
    <w:rsid w:val="00AB3C2C"/>
    <w:rsid w:val="00AB3FA8"/>
    <w:rsid w:val="00AB42D1"/>
    <w:rsid w:val="00AB4CE8"/>
    <w:rsid w:val="00AD6C89"/>
    <w:rsid w:val="00AF2354"/>
    <w:rsid w:val="00AF4569"/>
    <w:rsid w:val="00AF6CA7"/>
    <w:rsid w:val="00AF7A0F"/>
    <w:rsid w:val="00B00EC6"/>
    <w:rsid w:val="00B1415D"/>
    <w:rsid w:val="00B17F41"/>
    <w:rsid w:val="00B25E8B"/>
    <w:rsid w:val="00B271C5"/>
    <w:rsid w:val="00B302F0"/>
    <w:rsid w:val="00B30615"/>
    <w:rsid w:val="00B42199"/>
    <w:rsid w:val="00B4681A"/>
    <w:rsid w:val="00B5461C"/>
    <w:rsid w:val="00B562AE"/>
    <w:rsid w:val="00B630FE"/>
    <w:rsid w:val="00B63469"/>
    <w:rsid w:val="00B66AE4"/>
    <w:rsid w:val="00B74A25"/>
    <w:rsid w:val="00B82F21"/>
    <w:rsid w:val="00B904CE"/>
    <w:rsid w:val="00B96C4D"/>
    <w:rsid w:val="00BA1474"/>
    <w:rsid w:val="00BB4604"/>
    <w:rsid w:val="00BB57C5"/>
    <w:rsid w:val="00BC6053"/>
    <w:rsid w:val="00BD77B8"/>
    <w:rsid w:val="00BE0BBF"/>
    <w:rsid w:val="00BE0C2E"/>
    <w:rsid w:val="00BE244F"/>
    <w:rsid w:val="00C0026B"/>
    <w:rsid w:val="00C00E83"/>
    <w:rsid w:val="00C03C09"/>
    <w:rsid w:val="00C03E91"/>
    <w:rsid w:val="00C10892"/>
    <w:rsid w:val="00C10A3F"/>
    <w:rsid w:val="00C12F17"/>
    <w:rsid w:val="00C17E13"/>
    <w:rsid w:val="00C26CA7"/>
    <w:rsid w:val="00C276CA"/>
    <w:rsid w:val="00C33D47"/>
    <w:rsid w:val="00C362D2"/>
    <w:rsid w:val="00C42E0D"/>
    <w:rsid w:val="00C438A7"/>
    <w:rsid w:val="00C605B9"/>
    <w:rsid w:val="00C71B2A"/>
    <w:rsid w:val="00C77D24"/>
    <w:rsid w:val="00C868C7"/>
    <w:rsid w:val="00C921BE"/>
    <w:rsid w:val="00CB0C43"/>
    <w:rsid w:val="00CB6E39"/>
    <w:rsid w:val="00CB7335"/>
    <w:rsid w:val="00CC1908"/>
    <w:rsid w:val="00CC719C"/>
    <w:rsid w:val="00CD6ADB"/>
    <w:rsid w:val="00CE1A16"/>
    <w:rsid w:val="00CE7214"/>
    <w:rsid w:val="00D01D24"/>
    <w:rsid w:val="00D024C6"/>
    <w:rsid w:val="00D02D43"/>
    <w:rsid w:val="00D051DB"/>
    <w:rsid w:val="00D07557"/>
    <w:rsid w:val="00D31A35"/>
    <w:rsid w:val="00D32621"/>
    <w:rsid w:val="00D333E7"/>
    <w:rsid w:val="00D37B7D"/>
    <w:rsid w:val="00D46130"/>
    <w:rsid w:val="00D465AE"/>
    <w:rsid w:val="00D50F60"/>
    <w:rsid w:val="00D55285"/>
    <w:rsid w:val="00D657E3"/>
    <w:rsid w:val="00D65E4F"/>
    <w:rsid w:val="00D707FD"/>
    <w:rsid w:val="00D71A2D"/>
    <w:rsid w:val="00D80136"/>
    <w:rsid w:val="00D87574"/>
    <w:rsid w:val="00D95A62"/>
    <w:rsid w:val="00D979A1"/>
    <w:rsid w:val="00DA15EB"/>
    <w:rsid w:val="00DA3DCF"/>
    <w:rsid w:val="00DA4A97"/>
    <w:rsid w:val="00DB14B6"/>
    <w:rsid w:val="00DB16D6"/>
    <w:rsid w:val="00DB1912"/>
    <w:rsid w:val="00DB2828"/>
    <w:rsid w:val="00DB5355"/>
    <w:rsid w:val="00DB5541"/>
    <w:rsid w:val="00DC530C"/>
    <w:rsid w:val="00DC5D05"/>
    <w:rsid w:val="00DD3E68"/>
    <w:rsid w:val="00DD5CA1"/>
    <w:rsid w:val="00DD5FA5"/>
    <w:rsid w:val="00DD765E"/>
    <w:rsid w:val="00DF0BCF"/>
    <w:rsid w:val="00DF500F"/>
    <w:rsid w:val="00E02BE9"/>
    <w:rsid w:val="00E051F2"/>
    <w:rsid w:val="00E11D71"/>
    <w:rsid w:val="00E2085F"/>
    <w:rsid w:val="00E21EE7"/>
    <w:rsid w:val="00E5543F"/>
    <w:rsid w:val="00E57647"/>
    <w:rsid w:val="00E720ED"/>
    <w:rsid w:val="00E75E15"/>
    <w:rsid w:val="00E76FCE"/>
    <w:rsid w:val="00E801AF"/>
    <w:rsid w:val="00E848B5"/>
    <w:rsid w:val="00E903B2"/>
    <w:rsid w:val="00E9317B"/>
    <w:rsid w:val="00E9737E"/>
    <w:rsid w:val="00E97D1C"/>
    <w:rsid w:val="00EB3B4C"/>
    <w:rsid w:val="00EC090D"/>
    <w:rsid w:val="00EC342F"/>
    <w:rsid w:val="00EC567B"/>
    <w:rsid w:val="00ED3F4A"/>
    <w:rsid w:val="00EE7751"/>
    <w:rsid w:val="00EF0909"/>
    <w:rsid w:val="00EF1D2D"/>
    <w:rsid w:val="00EF7C6F"/>
    <w:rsid w:val="00F01531"/>
    <w:rsid w:val="00F0608D"/>
    <w:rsid w:val="00F1003E"/>
    <w:rsid w:val="00F16D74"/>
    <w:rsid w:val="00F17006"/>
    <w:rsid w:val="00F207FB"/>
    <w:rsid w:val="00F24665"/>
    <w:rsid w:val="00F2588F"/>
    <w:rsid w:val="00F37470"/>
    <w:rsid w:val="00F403C5"/>
    <w:rsid w:val="00F45548"/>
    <w:rsid w:val="00F47E74"/>
    <w:rsid w:val="00F500C8"/>
    <w:rsid w:val="00F53165"/>
    <w:rsid w:val="00F5493B"/>
    <w:rsid w:val="00F56578"/>
    <w:rsid w:val="00F71076"/>
    <w:rsid w:val="00F74B96"/>
    <w:rsid w:val="00F81B79"/>
    <w:rsid w:val="00F85D62"/>
    <w:rsid w:val="00F8673D"/>
    <w:rsid w:val="00F9235E"/>
    <w:rsid w:val="00F92C58"/>
    <w:rsid w:val="00F96B88"/>
    <w:rsid w:val="00FA49CA"/>
    <w:rsid w:val="00FA6189"/>
    <w:rsid w:val="00FB0FA6"/>
    <w:rsid w:val="00FB1CE7"/>
    <w:rsid w:val="00FB328E"/>
    <w:rsid w:val="00FB36F3"/>
    <w:rsid w:val="00FB3A5D"/>
    <w:rsid w:val="00FC247E"/>
    <w:rsid w:val="00FC63FB"/>
    <w:rsid w:val="00FD38CF"/>
    <w:rsid w:val="00FD6FB5"/>
    <w:rsid w:val="00FE3BF8"/>
    <w:rsid w:val="00FE4A2E"/>
    <w:rsid w:val="00FE50FB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1462"/>
  <w15:docId w15:val="{0D83F3B7-EA64-4517-A2E3-BBBD1B7F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7C"/>
    <w:pPr>
      <w:ind w:left="720"/>
      <w:contextualSpacing/>
    </w:pPr>
  </w:style>
  <w:style w:type="table" w:styleId="TableGrid">
    <w:name w:val="Table Grid"/>
    <w:basedOn w:val="TableNormal"/>
    <w:uiPriority w:val="59"/>
    <w:rsid w:val="000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95A62"/>
  </w:style>
  <w:style w:type="paragraph" w:customStyle="1" w:styleId="Text">
    <w:name w:val="Text"/>
    <w:basedOn w:val="Normal"/>
    <w:rsid w:val="004B42E4"/>
    <w:pPr>
      <w:tabs>
        <w:tab w:val="left" w:pos="1701"/>
        <w:tab w:val="left" w:pos="5670"/>
      </w:tabs>
      <w:overflowPunct w:val="0"/>
      <w:autoSpaceDE w:val="0"/>
      <w:autoSpaceDN w:val="0"/>
      <w:adjustRightInd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5813"/>
    <w:rPr>
      <w:color w:val="0000FF"/>
      <w:u w:val="single"/>
    </w:rPr>
  </w:style>
  <w:style w:type="paragraph" w:styleId="NoSpacing">
    <w:name w:val="No Spacing"/>
    <w:uiPriority w:val="1"/>
    <w:qFormat/>
    <w:rsid w:val="002F3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7B01-064A-4CC9-A680-69AECB8C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Hellewell</cp:lastModifiedBy>
  <cp:revision>205</cp:revision>
  <cp:lastPrinted>2020-01-14T16:47:00Z</cp:lastPrinted>
  <dcterms:created xsi:type="dcterms:W3CDTF">2024-01-16T16:26:00Z</dcterms:created>
  <dcterms:modified xsi:type="dcterms:W3CDTF">2024-02-06T14:40:00Z</dcterms:modified>
</cp:coreProperties>
</file>